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751" w:rsidRDefault="00FA2DBB" w:rsidP="00D230C2">
      <w:pPr>
        <w:pStyle w:val="Bezodstpw"/>
        <w:spacing w:line="360" w:lineRule="auto"/>
        <w:rPr>
          <w:sz w:val="24"/>
          <w:szCs w:val="24"/>
        </w:rPr>
      </w:pPr>
      <w:r w:rsidRPr="00522ACE">
        <w:rPr>
          <w:rFonts w:ascii="Times New Roman" w:hAnsi="Times New Roman" w:cs="Times New Roman"/>
          <w:sz w:val="24"/>
          <w:szCs w:val="24"/>
        </w:rPr>
        <w:t xml:space="preserve">Nr sprawy:  </w:t>
      </w:r>
      <w:r w:rsidR="00633E75">
        <w:rPr>
          <w:rFonts w:ascii="Times New Roman" w:hAnsi="Times New Roman" w:cs="Times New Roman"/>
          <w:sz w:val="24"/>
          <w:szCs w:val="24"/>
        </w:rPr>
        <w:t>6</w:t>
      </w:r>
      <w:r w:rsidR="00AA29B7">
        <w:rPr>
          <w:rFonts w:ascii="Times New Roman" w:hAnsi="Times New Roman" w:cs="Times New Roman"/>
          <w:sz w:val="24"/>
          <w:szCs w:val="24"/>
        </w:rPr>
        <w:t xml:space="preserve"> / </w:t>
      </w:r>
      <w:r w:rsidR="00633E75">
        <w:rPr>
          <w:rFonts w:ascii="Times New Roman" w:hAnsi="Times New Roman" w:cs="Times New Roman"/>
          <w:sz w:val="24"/>
          <w:szCs w:val="24"/>
        </w:rPr>
        <w:t>U</w:t>
      </w:r>
      <w:r w:rsidR="00AA29B7">
        <w:rPr>
          <w:rFonts w:ascii="Times New Roman" w:hAnsi="Times New Roman" w:cs="Times New Roman"/>
          <w:sz w:val="24"/>
          <w:szCs w:val="24"/>
        </w:rPr>
        <w:t xml:space="preserve"> / 201</w:t>
      </w:r>
      <w:r w:rsidR="00FD707B">
        <w:rPr>
          <w:rFonts w:ascii="Times New Roman" w:hAnsi="Times New Roman" w:cs="Times New Roman"/>
          <w:sz w:val="24"/>
          <w:szCs w:val="24"/>
        </w:rPr>
        <w:t>9</w:t>
      </w:r>
    </w:p>
    <w:p w:rsidR="00FA2DBB" w:rsidRPr="00FA2DBB" w:rsidRDefault="00FA2DBB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11A5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E746C6" w:rsidRPr="009A0BEC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321C37" w:rsidRDefault="00E746C6" w:rsidP="00E746C6">
      <w:r w:rsidRPr="009A0BEC">
        <w:rPr>
          <w:sz w:val="24"/>
          <w:szCs w:val="24"/>
        </w:rPr>
        <w:t>..............................................</w:t>
      </w:r>
    </w:p>
    <w:p w:rsidR="004611A5" w:rsidRPr="001119F8" w:rsidRDefault="004611A5" w:rsidP="004611A5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1119F8" w:rsidRDefault="001119F8" w:rsidP="007A386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7751" w:rsidRDefault="00FC7751" w:rsidP="00D96740">
      <w:pPr>
        <w:pStyle w:val="Tekstpodstawowy"/>
        <w:jc w:val="both"/>
        <w:rPr>
          <w:szCs w:val="24"/>
        </w:rPr>
      </w:pPr>
    </w:p>
    <w:p w:rsidR="00505F40" w:rsidRDefault="00505F40" w:rsidP="00505F40">
      <w:pPr>
        <w:pStyle w:val="Tekstpodstawowy"/>
        <w:spacing w:line="360" w:lineRule="auto"/>
        <w:jc w:val="both"/>
        <w:rPr>
          <w:b/>
          <w:szCs w:val="24"/>
        </w:rPr>
      </w:pPr>
      <w:r w:rsidRPr="009004D3">
        <w:rPr>
          <w:szCs w:val="24"/>
        </w:rPr>
        <w:t>Dotyczy: postępowania o udzielenie zamówienia publicznego prowadzonego w tr</w:t>
      </w:r>
      <w:r>
        <w:rPr>
          <w:szCs w:val="24"/>
        </w:rPr>
        <w:t xml:space="preserve">ybie przetargu nieograniczonego </w:t>
      </w:r>
      <w:r w:rsidR="00646160" w:rsidRPr="00646160">
        <w:rPr>
          <w:szCs w:val="24"/>
        </w:rPr>
        <w:t xml:space="preserve">pn. </w:t>
      </w:r>
      <w:r w:rsidR="00D868B3" w:rsidRPr="00BE60B9">
        <w:rPr>
          <w:szCs w:val="24"/>
        </w:rPr>
        <w:t>„</w:t>
      </w:r>
      <w:r w:rsidR="00633E75" w:rsidRPr="00633E75">
        <w:rPr>
          <w:szCs w:val="24"/>
        </w:rPr>
        <w:t>Opracowanie dokumentacji projektowej zabezpieczenia stropu nad piwnicą budynku przy ul. Utrata 25 w Suwałkach stanowiącego własność Gminy Miasto Suwałki.</w:t>
      </w:r>
      <w:r w:rsidR="00D868B3" w:rsidRPr="00BE60B9">
        <w:rPr>
          <w:bCs/>
          <w:szCs w:val="24"/>
        </w:rPr>
        <w:t xml:space="preserve">” </w:t>
      </w:r>
      <w:r w:rsidRPr="00A65123">
        <w:rPr>
          <w:szCs w:val="24"/>
        </w:rPr>
        <w:t xml:space="preserve">prowadzonego przez </w:t>
      </w:r>
      <w:r w:rsidRPr="00A65123">
        <w:rPr>
          <w:bCs/>
          <w:szCs w:val="24"/>
        </w:rPr>
        <w:t>Gminę Miasto Suwałki</w:t>
      </w:r>
      <w:r w:rsidRPr="00A65123">
        <w:rPr>
          <w:i/>
          <w:szCs w:val="24"/>
        </w:rPr>
        <w:t xml:space="preserve">, </w:t>
      </w:r>
      <w:r w:rsidRPr="00A65123">
        <w:rPr>
          <w:bCs/>
          <w:szCs w:val="24"/>
        </w:rPr>
        <w:t xml:space="preserve">w </w:t>
      </w:r>
      <w:r>
        <w:rPr>
          <w:bCs/>
          <w:szCs w:val="24"/>
        </w:rPr>
        <w:t>imieniu której</w:t>
      </w:r>
      <w:r w:rsidRPr="00A65123">
        <w:rPr>
          <w:bCs/>
          <w:szCs w:val="24"/>
        </w:rPr>
        <w:t xml:space="preserve"> działa </w:t>
      </w:r>
      <w:r w:rsidRPr="00A65123">
        <w:rPr>
          <w:szCs w:val="24"/>
        </w:rPr>
        <w:t>Zarząd Budynków Mieszkalnych w Suwałkach TBS sp. z o.</w:t>
      </w:r>
      <w:r w:rsidR="00FD707B">
        <w:rPr>
          <w:szCs w:val="24"/>
        </w:rPr>
        <w:t xml:space="preserve"> </w:t>
      </w:r>
      <w:r w:rsidRPr="00A65123">
        <w:rPr>
          <w:szCs w:val="24"/>
        </w:rPr>
        <w:t>o</w:t>
      </w:r>
      <w:r>
        <w:rPr>
          <w:szCs w:val="24"/>
        </w:rPr>
        <w:t>.</w:t>
      </w:r>
    </w:p>
    <w:p w:rsidR="00D96740" w:rsidRDefault="00D96740" w:rsidP="00D96740">
      <w:pPr>
        <w:pStyle w:val="Tekstpodstawowy"/>
        <w:jc w:val="both"/>
        <w:rPr>
          <w:szCs w:val="24"/>
        </w:rPr>
      </w:pPr>
    </w:p>
    <w:p w:rsidR="00BE289E" w:rsidRPr="00794BBC" w:rsidRDefault="00BE289E" w:rsidP="00D96740">
      <w:pPr>
        <w:pStyle w:val="Tekstpodstawowy"/>
        <w:jc w:val="center"/>
        <w:rPr>
          <w:b/>
          <w:szCs w:val="24"/>
        </w:rPr>
      </w:pPr>
      <w:r w:rsidRPr="00794BBC">
        <w:rPr>
          <w:b/>
          <w:szCs w:val="24"/>
        </w:rPr>
        <w:t>OŚWIADCZENIE</w:t>
      </w:r>
      <w:r w:rsidRPr="00794BBC">
        <w:rPr>
          <w:b/>
          <w:bCs/>
          <w:szCs w:val="24"/>
        </w:rPr>
        <w:t xml:space="preserve"> O PRZYNALEŻNOŚCI DO GRUPY KAPITAŁOWEJ</w:t>
      </w:r>
    </w:p>
    <w:p w:rsidR="00CF067A" w:rsidRDefault="00CF067A" w:rsidP="00633E75">
      <w:pPr>
        <w:spacing w:line="360" w:lineRule="auto"/>
        <w:jc w:val="center"/>
        <w:rPr>
          <w:sz w:val="22"/>
          <w:szCs w:val="22"/>
        </w:rPr>
      </w:pPr>
      <w:r w:rsidRPr="00BE515E">
        <w:rPr>
          <w:sz w:val="22"/>
          <w:szCs w:val="22"/>
        </w:rPr>
        <w:t>(należy złożyć w terminie 3 dni od zamieszczenia na stronie internetowej informacji z otwarcia ofert)</w:t>
      </w:r>
    </w:p>
    <w:p w:rsidR="00CF067A" w:rsidRDefault="00CF067A" w:rsidP="00BE289E">
      <w:pPr>
        <w:spacing w:line="276" w:lineRule="auto"/>
        <w:jc w:val="both"/>
        <w:rPr>
          <w:sz w:val="24"/>
          <w:szCs w:val="24"/>
        </w:rPr>
      </w:pPr>
    </w:p>
    <w:p w:rsidR="00BE289E" w:rsidRPr="00FC7751" w:rsidRDefault="00BE289E" w:rsidP="00FC7751">
      <w:pPr>
        <w:spacing w:line="276" w:lineRule="auto"/>
        <w:ind w:firstLine="426"/>
        <w:jc w:val="both"/>
        <w:rPr>
          <w:sz w:val="24"/>
          <w:szCs w:val="24"/>
        </w:rPr>
      </w:pPr>
      <w:r w:rsidRPr="00FC7751">
        <w:rPr>
          <w:sz w:val="24"/>
          <w:szCs w:val="24"/>
        </w:rPr>
        <w:t xml:space="preserve">Wykonawca, zgodne z art. 24 ust. 11 ustawy z dnia 29 stycznia 2004 r. Prawo zamówień publicznych </w:t>
      </w:r>
      <w:r w:rsidR="006A22F2">
        <w:rPr>
          <w:bCs/>
          <w:sz w:val="24"/>
          <w:szCs w:val="24"/>
        </w:rPr>
        <w:t>(Dz. U. z 201</w:t>
      </w:r>
      <w:r w:rsidR="00FD707B">
        <w:rPr>
          <w:bCs/>
          <w:sz w:val="24"/>
          <w:szCs w:val="24"/>
        </w:rPr>
        <w:t>8</w:t>
      </w:r>
      <w:r w:rsidRPr="00FC7751">
        <w:rPr>
          <w:bCs/>
          <w:sz w:val="24"/>
          <w:szCs w:val="24"/>
        </w:rPr>
        <w:t xml:space="preserve"> r. poz. </w:t>
      </w:r>
      <w:r w:rsidR="00FD707B">
        <w:rPr>
          <w:bCs/>
          <w:sz w:val="24"/>
          <w:szCs w:val="24"/>
        </w:rPr>
        <w:t>1986</w:t>
      </w:r>
      <w:r w:rsidR="00522ACE">
        <w:rPr>
          <w:bCs/>
          <w:sz w:val="24"/>
          <w:szCs w:val="24"/>
        </w:rPr>
        <w:t xml:space="preserve"> tj., ze </w:t>
      </w:r>
      <w:r w:rsidR="00646160">
        <w:rPr>
          <w:bCs/>
          <w:sz w:val="24"/>
          <w:szCs w:val="24"/>
        </w:rPr>
        <w:t>zm.</w:t>
      </w:r>
      <w:r w:rsidRPr="00FC7751">
        <w:rPr>
          <w:bCs/>
          <w:sz w:val="24"/>
          <w:szCs w:val="24"/>
        </w:rPr>
        <w:t>)</w:t>
      </w:r>
      <w:r w:rsidRPr="00FC7751">
        <w:rPr>
          <w:sz w:val="24"/>
          <w:szCs w:val="24"/>
        </w:rPr>
        <w:t xml:space="preserve"> oświadcza, że: 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Nie należy do tej samej grupy k</w:t>
      </w:r>
      <w:bookmarkStart w:id="0" w:name="_GoBack"/>
      <w:bookmarkEnd w:id="0"/>
      <w:r w:rsidRPr="00BE289E">
        <w:rPr>
          <w:b/>
          <w:sz w:val="24"/>
          <w:szCs w:val="24"/>
        </w:rPr>
        <w:t>apitałowej</w:t>
      </w:r>
      <w:r w:rsidRPr="00BE289E">
        <w:rPr>
          <w:sz w:val="24"/>
          <w:szCs w:val="24"/>
        </w:rPr>
        <w:t>, o której mowa w art. 24 ust. 1 pkt</w:t>
      </w:r>
      <w:r w:rsidR="00FC7751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</w:t>
      </w:r>
      <w:r w:rsidR="008C546F">
        <w:rPr>
          <w:sz w:val="24"/>
          <w:szCs w:val="24"/>
        </w:rPr>
        <w:t>8</w:t>
      </w:r>
      <w:r w:rsidRPr="00BE289E">
        <w:rPr>
          <w:sz w:val="24"/>
          <w:szCs w:val="24"/>
        </w:rPr>
        <w:t xml:space="preserve"> r. poz. </w:t>
      </w:r>
      <w:r w:rsidR="008C546F">
        <w:rPr>
          <w:sz w:val="24"/>
          <w:szCs w:val="24"/>
        </w:rPr>
        <w:t>798</w:t>
      </w:r>
      <w:r w:rsidR="00646160">
        <w:rPr>
          <w:sz w:val="24"/>
          <w:szCs w:val="24"/>
        </w:rPr>
        <w:t xml:space="preserve"> </w:t>
      </w:r>
      <w:r w:rsidR="00FD707B">
        <w:rPr>
          <w:sz w:val="24"/>
          <w:szCs w:val="24"/>
        </w:rPr>
        <w:t xml:space="preserve">tj. </w:t>
      </w:r>
      <w:r w:rsidR="00646160">
        <w:rPr>
          <w:sz w:val="24"/>
          <w:szCs w:val="24"/>
        </w:rPr>
        <w:t>ze zm.</w:t>
      </w:r>
      <w:r w:rsidRPr="00BE289E">
        <w:rPr>
          <w:sz w:val="24"/>
          <w:szCs w:val="24"/>
        </w:rPr>
        <w:t xml:space="preserve">) </w:t>
      </w:r>
      <w:r w:rsidRPr="00BE289E">
        <w:rPr>
          <w:b/>
          <w:sz w:val="24"/>
          <w:szCs w:val="24"/>
        </w:rPr>
        <w:t>*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Należy do tej samej grupy kapitałowej</w:t>
      </w:r>
      <w:r w:rsidRPr="00BE289E">
        <w:rPr>
          <w:sz w:val="24"/>
          <w:szCs w:val="24"/>
        </w:rPr>
        <w:t>, o której mowa w art. 24 ust. 1 pkt</w:t>
      </w:r>
      <w:r w:rsidR="000541F5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</w:t>
      </w:r>
      <w:r w:rsidR="00FD707B">
        <w:rPr>
          <w:sz w:val="24"/>
          <w:szCs w:val="24"/>
        </w:rPr>
        <w:t>8</w:t>
      </w:r>
      <w:r w:rsidR="006A22F2" w:rsidRPr="00BE289E">
        <w:rPr>
          <w:sz w:val="24"/>
          <w:szCs w:val="24"/>
        </w:rPr>
        <w:t xml:space="preserve"> r. poz. </w:t>
      </w:r>
      <w:r w:rsidR="00FD707B">
        <w:rPr>
          <w:sz w:val="24"/>
          <w:szCs w:val="24"/>
        </w:rPr>
        <w:t>798 tj.</w:t>
      </w:r>
      <w:r w:rsidR="00646160">
        <w:rPr>
          <w:sz w:val="24"/>
          <w:szCs w:val="24"/>
        </w:rPr>
        <w:t xml:space="preserve"> ze zm.</w:t>
      </w:r>
      <w:r w:rsidR="006A22F2" w:rsidRPr="00BE289E">
        <w:rPr>
          <w:sz w:val="24"/>
          <w:szCs w:val="24"/>
        </w:rPr>
        <w:t xml:space="preserve">) </w:t>
      </w:r>
      <w:r w:rsidRPr="00BE289E">
        <w:rPr>
          <w:sz w:val="24"/>
          <w:szCs w:val="24"/>
        </w:rPr>
        <w:t>której członkowie (firmy) złożyli odrębne oferty w prowadzonym postępowaniu przetargowym - w skład grupy wchodzą: *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FC7751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BE289E">
        <w:rPr>
          <w:sz w:val="24"/>
          <w:szCs w:val="24"/>
        </w:rPr>
        <w:br/>
        <w:t>tj.: …....................................................................................................................................… …………………………………………………….…………………………………….……</w:t>
      </w:r>
    </w:p>
    <w:p w:rsidR="00BE289E" w:rsidRPr="00BE289E" w:rsidRDefault="00BE289E" w:rsidP="00436A89">
      <w:pPr>
        <w:pStyle w:val="BodyText21"/>
        <w:widowControl/>
        <w:tabs>
          <w:tab w:val="clear" w:pos="284"/>
          <w:tab w:val="left" w:pos="426"/>
        </w:tabs>
        <w:spacing w:line="276" w:lineRule="auto"/>
        <w:ind w:left="426" w:firstLine="0"/>
        <w:rPr>
          <w:sz w:val="24"/>
          <w:szCs w:val="24"/>
        </w:rPr>
      </w:pPr>
      <w:r w:rsidRPr="00BE289E">
        <w:rPr>
          <w:sz w:val="24"/>
          <w:szCs w:val="24"/>
        </w:rPr>
        <w:t xml:space="preserve"> W celu wykazania braku zakłócenia konkurencji w postępowaniu przedstawiam następujące dowody: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0" w:firstLine="0"/>
        <w:rPr>
          <w:sz w:val="22"/>
          <w:szCs w:val="22"/>
        </w:rPr>
      </w:pPr>
    </w:p>
    <w:p w:rsidR="00BE289E" w:rsidRDefault="00BE289E" w:rsidP="00BE289E"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..................................................................</w:t>
      </w:r>
    </w:p>
    <w:p w:rsidR="00BE289E" w:rsidRDefault="00BE289E" w:rsidP="00BE28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Podpis (-y)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</w:pPr>
    </w:p>
    <w:p w:rsidR="00D66C2D" w:rsidRPr="00FC7751" w:rsidRDefault="00BE289E" w:rsidP="00FC7751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b/>
          <w:sz w:val="16"/>
          <w:szCs w:val="16"/>
        </w:rPr>
      </w:pPr>
      <w:r>
        <w:rPr>
          <w:sz w:val="16"/>
          <w:szCs w:val="16"/>
        </w:rPr>
        <w:t>* – niepotrzebne skre</w:t>
      </w:r>
      <w:r w:rsidR="00646160">
        <w:rPr>
          <w:sz w:val="16"/>
          <w:szCs w:val="16"/>
        </w:rPr>
        <w:t>ślić</w:t>
      </w:r>
    </w:p>
    <w:sectPr w:rsidR="00D66C2D" w:rsidRPr="00FC7751" w:rsidSect="009A0BEC">
      <w:headerReference w:type="default" r:id="rId7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016" w:rsidRDefault="004F3016" w:rsidP="00FC7751">
      <w:r>
        <w:separator/>
      </w:r>
    </w:p>
  </w:endnote>
  <w:endnote w:type="continuationSeparator" w:id="0">
    <w:p w:rsidR="004F3016" w:rsidRDefault="004F3016" w:rsidP="00FC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016" w:rsidRDefault="004F3016" w:rsidP="00FC7751">
      <w:r>
        <w:separator/>
      </w:r>
    </w:p>
  </w:footnote>
  <w:footnote w:type="continuationSeparator" w:id="0">
    <w:p w:rsidR="004F3016" w:rsidRDefault="004F3016" w:rsidP="00FC7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751" w:rsidRPr="003376FC" w:rsidRDefault="009B4A4A" w:rsidP="00FC7751">
    <w:pPr>
      <w:pStyle w:val="Nagwek"/>
      <w:jc w:val="right"/>
      <w:rPr>
        <w:sz w:val="24"/>
        <w:szCs w:val="24"/>
      </w:rPr>
    </w:pPr>
    <w:r w:rsidRPr="003376FC">
      <w:rPr>
        <w:sz w:val="24"/>
        <w:szCs w:val="24"/>
      </w:rPr>
      <w:t xml:space="preserve">Załącznik Nr </w:t>
    </w:r>
    <w:r w:rsidR="00633E75">
      <w:rPr>
        <w:sz w:val="24"/>
        <w:szCs w:val="24"/>
      </w:rPr>
      <w:t>6</w:t>
    </w:r>
    <w:r w:rsidR="00FC7751" w:rsidRPr="003376FC">
      <w:rPr>
        <w:sz w:val="24"/>
        <w:szCs w:val="24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AF53D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1A1978EE"/>
    <w:multiLevelType w:val="hybridMultilevel"/>
    <w:tmpl w:val="A0F20F44"/>
    <w:lvl w:ilvl="0" w:tplc="005AD9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75B67FA"/>
    <w:multiLevelType w:val="hybridMultilevel"/>
    <w:tmpl w:val="6EC0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1C37"/>
    <w:rsid w:val="00047A61"/>
    <w:rsid w:val="000541F5"/>
    <w:rsid w:val="000542B4"/>
    <w:rsid w:val="00060BFE"/>
    <w:rsid w:val="00066454"/>
    <w:rsid w:val="00090555"/>
    <w:rsid w:val="000961F4"/>
    <w:rsid w:val="000A5D92"/>
    <w:rsid w:val="000A69DC"/>
    <w:rsid w:val="000B3C57"/>
    <w:rsid w:val="000D1A46"/>
    <w:rsid w:val="000D7CE9"/>
    <w:rsid w:val="00104AA5"/>
    <w:rsid w:val="001119F8"/>
    <w:rsid w:val="0011773A"/>
    <w:rsid w:val="00144A01"/>
    <w:rsid w:val="00144B84"/>
    <w:rsid w:val="00160811"/>
    <w:rsid w:val="00182D1C"/>
    <w:rsid w:val="001A133F"/>
    <w:rsid w:val="001A68F8"/>
    <w:rsid w:val="001C12C1"/>
    <w:rsid w:val="001D7C41"/>
    <w:rsid w:val="001E57B5"/>
    <w:rsid w:val="001E6652"/>
    <w:rsid w:val="001E76A7"/>
    <w:rsid w:val="001F13FA"/>
    <w:rsid w:val="002034D0"/>
    <w:rsid w:val="00212EDC"/>
    <w:rsid w:val="00220612"/>
    <w:rsid w:val="002219CF"/>
    <w:rsid w:val="00223C67"/>
    <w:rsid w:val="00230452"/>
    <w:rsid w:val="002766F5"/>
    <w:rsid w:val="0028229D"/>
    <w:rsid w:val="00282398"/>
    <w:rsid w:val="00290282"/>
    <w:rsid w:val="00293CED"/>
    <w:rsid w:val="002C09EA"/>
    <w:rsid w:val="002E7CC7"/>
    <w:rsid w:val="002E7FED"/>
    <w:rsid w:val="002F64A6"/>
    <w:rsid w:val="00301C62"/>
    <w:rsid w:val="00307315"/>
    <w:rsid w:val="00321C37"/>
    <w:rsid w:val="00331AF7"/>
    <w:rsid w:val="003376FC"/>
    <w:rsid w:val="0035021D"/>
    <w:rsid w:val="003C4F08"/>
    <w:rsid w:val="003D00F3"/>
    <w:rsid w:val="003D0DD3"/>
    <w:rsid w:val="003D2980"/>
    <w:rsid w:val="0040186D"/>
    <w:rsid w:val="00411F95"/>
    <w:rsid w:val="00413E1B"/>
    <w:rsid w:val="00415524"/>
    <w:rsid w:val="00416119"/>
    <w:rsid w:val="004220AE"/>
    <w:rsid w:val="0042261F"/>
    <w:rsid w:val="00436A89"/>
    <w:rsid w:val="00453422"/>
    <w:rsid w:val="00460081"/>
    <w:rsid w:val="004611A5"/>
    <w:rsid w:val="004653A7"/>
    <w:rsid w:val="00465504"/>
    <w:rsid w:val="004728D6"/>
    <w:rsid w:val="004729FC"/>
    <w:rsid w:val="00473834"/>
    <w:rsid w:val="00473EB5"/>
    <w:rsid w:val="00496C16"/>
    <w:rsid w:val="004A55AA"/>
    <w:rsid w:val="004B068C"/>
    <w:rsid w:val="004B4F72"/>
    <w:rsid w:val="004F3016"/>
    <w:rsid w:val="00505F40"/>
    <w:rsid w:val="00521989"/>
    <w:rsid w:val="00522ACE"/>
    <w:rsid w:val="0053090A"/>
    <w:rsid w:val="00536550"/>
    <w:rsid w:val="00545F0E"/>
    <w:rsid w:val="00551720"/>
    <w:rsid w:val="00556C31"/>
    <w:rsid w:val="0055786D"/>
    <w:rsid w:val="00561C9E"/>
    <w:rsid w:val="00570814"/>
    <w:rsid w:val="005961D1"/>
    <w:rsid w:val="00597D54"/>
    <w:rsid w:val="005A0888"/>
    <w:rsid w:val="005C1383"/>
    <w:rsid w:val="005D6CEE"/>
    <w:rsid w:val="005E187F"/>
    <w:rsid w:val="005E543F"/>
    <w:rsid w:val="005F5C17"/>
    <w:rsid w:val="006066C3"/>
    <w:rsid w:val="00633E75"/>
    <w:rsid w:val="00636D8A"/>
    <w:rsid w:val="006418A2"/>
    <w:rsid w:val="00646160"/>
    <w:rsid w:val="006539BF"/>
    <w:rsid w:val="00664DFE"/>
    <w:rsid w:val="0068331A"/>
    <w:rsid w:val="00686CA5"/>
    <w:rsid w:val="006A22F2"/>
    <w:rsid w:val="006C0BEE"/>
    <w:rsid w:val="006D181B"/>
    <w:rsid w:val="006D208C"/>
    <w:rsid w:val="006D27B9"/>
    <w:rsid w:val="006F486A"/>
    <w:rsid w:val="0070102B"/>
    <w:rsid w:val="00730F6B"/>
    <w:rsid w:val="00741C22"/>
    <w:rsid w:val="00744B80"/>
    <w:rsid w:val="007516F9"/>
    <w:rsid w:val="007644C9"/>
    <w:rsid w:val="00770EA4"/>
    <w:rsid w:val="00794BBC"/>
    <w:rsid w:val="007A06E0"/>
    <w:rsid w:val="007A3861"/>
    <w:rsid w:val="007B387E"/>
    <w:rsid w:val="007C7F89"/>
    <w:rsid w:val="007D0829"/>
    <w:rsid w:val="007E2DDF"/>
    <w:rsid w:val="008315AE"/>
    <w:rsid w:val="00853448"/>
    <w:rsid w:val="008729E8"/>
    <w:rsid w:val="00881EEF"/>
    <w:rsid w:val="008A40E2"/>
    <w:rsid w:val="008B71E9"/>
    <w:rsid w:val="008C4957"/>
    <w:rsid w:val="008C546F"/>
    <w:rsid w:val="008C7D96"/>
    <w:rsid w:val="008D22B2"/>
    <w:rsid w:val="008E227A"/>
    <w:rsid w:val="008F2496"/>
    <w:rsid w:val="008F322D"/>
    <w:rsid w:val="009004D3"/>
    <w:rsid w:val="0092259A"/>
    <w:rsid w:val="00925526"/>
    <w:rsid w:val="00944E3A"/>
    <w:rsid w:val="009529E0"/>
    <w:rsid w:val="009552C4"/>
    <w:rsid w:val="00965E21"/>
    <w:rsid w:val="00971294"/>
    <w:rsid w:val="00973067"/>
    <w:rsid w:val="00976968"/>
    <w:rsid w:val="009975A4"/>
    <w:rsid w:val="009A0BEC"/>
    <w:rsid w:val="009A468F"/>
    <w:rsid w:val="009B0866"/>
    <w:rsid w:val="009B4A4A"/>
    <w:rsid w:val="009B77BB"/>
    <w:rsid w:val="009F388A"/>
    <w:rsid w:val="009F5D61"/>
    <w:rsid w:val="00A023D6"/>
    <w:rsid w:val="00A06DB3"/>
    <w:rsid w:val="00A347D1"/>
    <w:rsid w:val="00A34B21"/>
    <w:rsid w:val="00A65123"/>
    <w:rsid w:val="00A9071B"/>
    <w:rsid w:val="00AA29B7"/>
    <w:rsid w:val="00AA3DEB"/>
    <w:rsid w:val="00AF712C"/>
    <w:rsid w:val="00B00E6D"/>
    <w:rsid w:val="00B128F3"/>
    <w:rsid w:val="00B15B68"/>
    <w:rsid w:val="00B2007E"/>
    <w:rsid w:val="00B2285E"/>
    <w:rsid w:val="00B26D84"/>
    <w:rsid w:val="00B272BF"/>
    <w:rsid w:val="00B42994"/>
    <w:rsid w:val="00B55491"/>
    <w:rsid w:val="00B572E5"/>
    <w:rsid w:val="00B61836"/>
    <w:rsid w:val="00B70F11"/>
    <w:rsid w:val="00B733E3"/>
    <w:rsid w:val="00B808AE"/>
    <w:rsid w:val="00BA5157"/>
    <w:rsid w:val="00BB0D5E"/>
    <w:rsid w:val="00BB37C6"/>
    <w:rsid w:val="00BD09D4"/>
    <w:rsid w:val="00BD77DF"/>
    <w:rsid w:val="00BE192A"/>
    <w:rsid w:val="00BE289E"/>
    <w:rsid w:val="00BE515E"/>
    <w:rsid w:val="00BF4116"/>
    <w:rsid w:val="00C06418"/>
    <w:rsid w:val="00C10426"/>
    <w:rsid w:val="00C13A61"/>
    <w:rsid w:val="00C21A34"/>
    <w:rsid w:val="00C22EC0"/>
    <w:rsid w:val="00C2457E"/>
    <w:rsid w:val="00C41961"/>
    <w:rsid w:val="00C50B1E"/>
    <w:rsid w:val="00C53CCB"/>
    <w:rsid w:val="00CA3962"/>
    <w:rsid w:val="00CE1D01"/>
    <w:rsid w:val="00CE4731"/>
    <w:rsid w:val="00CE67E7"/>
    <w:rsid w:val="00CF067A"/>
    <w:rsid w:val="00CF24E8"/>
    <w:rsid w:val="00D10BF8"/>
    <w:rsid w:val="00D10BF9"/>
    <w:rsid w:val="00D230C2"/>
    <w:rsid w:val="00D438DB"/>
    <w:rsid w:val="00D5144F"/>
    <w:rsid w:val="00D64DBD"/>
    <w:rsid w:val="00D66C2D"/>
    <w:rsid w:val="00D70291"/>
    <w:rsid w:val="00D71811"/>
    <w:rsid w:val="00D779F0"/>
    <w:rsid w:val="00D8126C"/>
    <w:rsid w:val="00D865E6"/>
    <w:rsid w:val="00D868B3"/>
    <w:rsid w:val="00D96740"/>
    <w:rsid w:val="00D97591"/>
    <w:rsid w:val="00DA74F4"/>
    <w:rsid w:val="00DC0645"/>
    <w:rsid w:val="00DC632E"/>
    <w:rsid w:val="00DD0599"/>
    <w:rsid w:val="00DD0A37"/>
    <w:rsid w:val="00DD0B2C"/>
    <w:rsid w:val="00E04ACF"/>
    <w:rsid w:val="00E136A3"/>
    <w:rsid w:val="00E1426D"/>
    <w:rsid w:val="00E1489F"/>
    <w:rsid w:val="00E1637B"/>
    <w:rsid w:val="00E21AFF"/>
    <w:rsid w:val="00E44F00"/>
    <w:rsid w:val="00E47785"/>
    <w:rsid w:val="00E70CE7"/>
    <w:rsid w:val="00E746C6"/>
    <w:rsid w:val="00E7537A"/>
    <w:rsid w:val="00E84E31"/>
    <w:rsid w:val="00E8703A"/>
    <w:rsid w:val="00E93BE4"/>
    <w:rsid w:val="00EA23D8"/>
    <w:rsid w:val="00EB1454"/>
    <w:rsid w:val="00EB34A7"/>
    <w:rsid w:val="00EC0029"/>
    <w:rsid w:val="00EC2EE7"/>
    <w:rsid w:val="00ED3807"/>
    <w:rsid w:val="00EF445E"/>
    <w:rsid w:val="00F12ACD"/>
    <w:rsid w:val="00F20B46"/>
    <w:rsid w:val="00F32521"/>
    <w:rsid w:val="00F34EA2"/>
    <w:rsid w:val="00F362A2"/>
    <w:rsid w:val="00F36691"/>
    <w:rsid w:val="00F869AB"/>
    <w:rsid w:val="00F91044"/>
    <w:rsid w:val="00F9279F"/>
    <w:rsid w:val="00F96DA6"/>
    <w:rsid w:val="00FA2DBB"/>
    <w:rsid w:val="00FB2082"/>
    <w:rsid w:val="00FB717B"/>
    <w:rsid w:val="00FC7751"/>
    <w:rsid w:val="00FD520C"/>
    <w:rsid w:val="00FD707B"/>
    <w:rsid w:val="00FE0D59"/>
    <w:rsid w:val="00FE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76AB0E9-4ACA-4C29-9260-94263F04A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C3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47A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21C37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3252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32521"/>
    <w:rPr>
      <w:rFonts w:ascii="Cambria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21C3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32521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C245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252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E93B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32521"/>
    <w:rPr>
      <w:rFonts w:cs="Times New Roman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E93BE4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E93BE4"/>
    <w:rPr>
      <w:sz w:val="24"/>
      <w:szCs w:val="24"/>
    </w:rPr>
  </w:style>
  <w:style w:type="character" w:styleId="Hipercze">
    <w:name w:val="Hyperlink"/>
    <w:basedOn w:val="Domylnaczcionkaakapitu"/>
    <w:uiPriority w:val="99"/>
    <w:rsid w:val="00A9071B"/>
    <w:rPr>
      <w:rFonts w:cs="Times New Roman"/>
      <w:color w:val="0000FF"/>
      <w:u w:val="single"/>
    </w:rPr>
  </w:style>
  <w:style w:type="character" w:customStyle="1" w:styleId="tabulatory">
    <w:name w:val="tabulatory"/>
    <w:basedOn w:val="Domylnaczcionkaakapitu"/>
    <w:uiPriority w:val="99"/>
    <w:rsid w:val="00A9071B"/>
    <w:rPr>
      <w:rFonts w:cs="Times New Roman"/>
    </w:rPr>
  </w:style>
  <w:style w:type="character" w:customStyle="1" w:styleId="txt-old">
    <w:name w:val="txt-old"/>
    <w:basedOn w:val="Domylnaczcionkaakapitu"/>
    <w:uiPriority w:val="99"/>
    <w:rsid w:val="00A9071B"/>
    <w:rPr>
      <w:rFonts w:cs="Times New Roman"/>
    </w:rPr>
  </w:style>
  <w:style w:type="character" w:customStyle="1" w:styleId="txt-new">
    <w:name w:val="txt-new"/>
    <w:basedOn w:val="Domylnaczcionkaakapitu"/>
    <w:uiPriority w:val="99"/>
    <w:rsid w:val="00A9071B"/>
    <w:rPr>
      <w:rFonts w:cs="Times New Roman"/>
    </w:rPr>
  </w:style>
  <w:style w:type="table" w:styleId="Tabela-Siatka">
    <w:name w:val="Table Grid"/>
    <w:basedOn w:val="Standardowy"/>
    <w:uiPriority w:val="99"/>
    <w:locked/>
    <w:rsid w:val="00D9759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ny"/>
    <w:rsid w:val="00BE289E"/>
    <w:pPr>
      <w:widowControl w:val="0"/>
      <w:tabs>
        <w:tab w:val="left" w:pos="284"/>
      </w:tabs>
      <w:autoSpaceDE w:val="0"/>
      <w:autoSpaceDN w:val="0"/>
      <w:spacing w:line="360" w:lineRule="auto"/>
      <w:ind w:left="284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C7751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7751"/>
    <w:rPr>
      <w:rFonts w:cs="Times New Roman"/>
      <w:sz w:val="20"/>
      <w:szCs w:val="20"/>
    </w:rPr>
  </w:style>
  <w:style w:type="paragraph" w:styleId="Bezodstpw">
    <w:name w:val="No Spacing"/>
    <w:uiPriority w:val="1"/>
    <w:qFormat/>
    <w:rsid w:val="00636D8A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2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4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4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3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2/MDI/2008</vt:lpstr>
    </vt:vector>
  </TitlesOfParts>
  <Company>Miejska Dyrekcja Inwestycji w Suwałkach</Company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2/MDI/2008</dc:title>
  <dc:creator>Alicja</dc:creator>
  <cp:lastModifiedBy>Joanna Walicka</cp:lastModifiedBy>
  <cp:revision>14</cp:revision>
  <cp:lastPrinted>2018-06-14T07:24:00Z</cp:lastPrinted>
  <dcterms:created xsi:type="dcterms:W3CDTF">2018-02-06T11:56:00Z</dcterms:created>
  <dcterms:modified xsi:type="dcterms:W3CDTF">2019-01-23T13:39:00Z</dcterms:modified>
</cp:coreProperties>
</file>