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265C30">
        <w:rPr>
          <w:sz w:val="24"/>
          <w:szCs w:val="24"/>
        </w:rPr>
        <w:t>30 / R.B / 2018, 31 / R.B/2018, 32 / R.B/2018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Pr="00DF6E5C" w:rsidRDefault="00FC7751" w:rsidP="00D96740">
      <w:pPr>
        <w:pStyle w:val="Tekstpodstawowy"/>
        <w:jc w:val="both"/>
        <w:rPr>
          <w:szCs w:val="24"/>
        </w:rPr>
      </w:pPr>
    </w:p>
    <w:p w:rsidR="00505F40" w:rsidRPr="00DF6E5C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DF6E5C">
        <w:rPr>
          <w:szCs w:val="24"/>
        </w:rPr>
        <w:t xml:space="preserve">Dotyczy: postępowania o udzielenie zamówienia publicznego prowadzonego w trybie przetargu nieograniczonego </w:t>
      </w:r>
      <w:r w:rsidR="00646160" w:rsidRPr="00DF6E5C">
        <w:rPr>
          <w:szCs w:val="24"/>
        </w:rPr>
        <w:t xml:space="preserve">pn. </w:t>
      </w:r>
      <w:r w:rsidR="00265C30" w:rsidRPr="00DF6E5C">
        <w:rPr>
          <w:szCs w:val="24"/>
        </w:rPr>
        <w:t xml:space="preserve">„ Wymiana stolarki okiennej drewnianej na okna z PCV w budynku przy ul. Witosa 4A w Suwałkach oraz stolarki drzwiowej zewnętrznej w budynkach przy </w:t>
      </w:r>
      <w:r w:rsidR="00DF6E5C">
        <w:rPr>
          <w:szCs w:val="24"/>
        </w:rPr>
        <w:br/>
      </w:r>
      <w:r w:rsidR="00995282">
        <w:rPr>
          <w:szCs w:val="24"/>
        </w:rPr>
        <w:t>ul. Noniewicza 45 i ul. Wesołej</w:t>
      </w:r>
      <w:r w:rsidR="00265C30" w:rsidRPr="00DF6E5C">
        <w:rPr>
          <w:szCs w:val="24"/>
        </w:rPr>
        <w:t xml:space="preserve"> 30 w Suwałkach”.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341" w:rsidRDefault="00E55341" w:rsidP="00FC7751">
      <w:r>
        <w:separator/>
      </w:r>
    </w:p>
  </w:endnote>
  <w:endnote w:type="continuationSeparator" w:id="0">
    <w:p w:rsidR="00E55341" w:rsidRDefault="00E55341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341" w:rsidRDefault="00E55341" w:rsidP="00FC7751">
      <w:r>
        <w:separator/>
      </w:r>
    </w:p>
  </w:footnote>
  <w:footnote w:type="continuationSeparator" w:id="0">
    <w:p w:rsidR="00E55341" w:rsidRDefault="00E55341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265C30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431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B1360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65C30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8217E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5282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83A39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CF457F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DF6E5C"/>
    <w:rsid w:val="00E04ACF"/>
    <w:rsid w:val="00E136A3"/>
    <w:rsid w:val="00E1426D"/>
    <w:rsid w:val="00E1489F"/>
    <w:rsid w:val="00E1637B"/>
    <w:rsid w:val="00E21AFF"/>
    <w:rsid w:val="00E44F00"/>
    <w:rsid w:val="00E47785"/>
    <w:rsid w:val="00E55341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4D51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5</cp:revision>
  <cp:lastPrinted>2017-11-08T11:45:00Z</cp:lastPrinted>
  <dcterms:created xsi:type="dcterms:W3CDTF">2018-05-17T09:28:00Z</dcterms:created>
  <dcterms:modified xsi:type="dcterms:W3CDTF">2018-05-17T11:25:00Z</dcterms:modified>
</cp:coreProperties>
</file>