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AB4089" w:rsidRPr="00AB4089">
        <w:rPr>
          <w:rFonts w:ascii="Times New Roman" w:hAnsi="Times New Roman" w:cs="Times New Roman"/>
        </w:rPr>
        <w:t>3/I/2018</w:t>
      </w:r>
      <w:bookmarkStart w:id="0" w:name="_GoBack"/>
      <w:bookmarkEnd w:id="0"/>
      <w:r w:rsidRPr="000B2D2E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BD295A" w:rsidRDefault="00BD295A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Zarząd Budynków Mieszkalnych w Suwałkach TBS sp. z o.o., ul. Wigierska 32, </w:t>
      </w:r>
      <w:r w:rsidR="00BD295A">
        <w:rPr>
          <w:rFonts w:ascii="Times New Roman" w:hAnsi="Times New Roman" w:cs="Times New Roman"/>
        </w:rPr>
        <w:t xml:space="preserve">             </w:t>
      </w:r>
      <w:r w:rsidR="00A629B2" w:rsidRPr="00A629B2">
        <w:rPr>
          <w:rFonts w:ascii="Times New Roman" w:hAnsi="Times New Roman" w:cs="Times New Roman"/>
        </w:rPr>
        <w:t>16 – 400 Suwałki reprezentowana przez Prezes</w:t>
      </w:r>
      <w:r w:rsidR="00BD295A">
        <w:rPr>
          <w:rFonts w:ascii="Times New Roman" w:hAnsi="Times New Roman" w:cs="Times New Roman"/>
        </w:rPr>
        <w:t>a Zarządu – Jarosława Lebiediew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BD295A" w:rsidRDefault="00BD295A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295A" w:rsidRDefault="00BD29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BD295A" w:rsidRPr="00BD295A">
        <w:rPr>
          <w:rFonts w:ascii="Times New Roman" w:hAnsi="Times New Roman" w:cs="Times New Roman"/>
          <w:sz w:val="24"/>
          <w:szCs w:val="24"/>
        </w:rPr>
        <w:t xml:space="preserve">„Ocieplenie </w:t>
      </w:r>
      <w:r w:rsidR="00BD295A">
        <w:rPr>
          <w:rFonts w:ascii="Times New Roman" w:hAnsi="Times New Roman" w:cs="Times New Roman"/>
          <w:sz w:val="24"/>
          <w:szCs w:val="24"/>
        </w:rPr>
        <w:t xml:space="preserve">ścian osłonowych </w:t>
      </w:r>
      <w:r w:rsidR="00BD295A" w:rsidRPr="00BD295A">
        <w:rPr>
          <w:rFonts w:ascii="Times New Roman" w:hAnsi="Times New Roman" w:cs="Times New Roman"/>
          <w:sz w:val="24"/>
          <w:szCs w:val="24"/>
        </w:rPr>
        <w:t xml:space="preserve">i fundamentowych budynku użytkowego przy ul. Aleksandra Putry 9 w Suwałkach </w:t>
      </w:r>
      <w:r w:rsidR="00BD295A">
        <w:rPr>
          <w:rFonts w:ascii="Times New Roman" w:hAnsi="Times New Roman" w:cs="Times New Roman"/>
          <w:sz w:val="24"/>
          <w:szCs w:val="24"/>
        </w:rPr>
        <w:t>wraz z robotami towarzyszącymi”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BD295A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295A" w:rsidRDefault="00BD295A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B49" w:rsidRDefault="00025B49" w:rsidP="0038231F">
      <w:pPr>
        <w:spacing w:after="0" w:line="240" w:lineRule="auto"/>
      </w:pPr>
      <w:r>
        <w:separator/>
      </w:r>
    </w:p>
  </w:endnote>
  <w:endnote w:type="continuationSeparator" w:id="0">
    <w:p w:rsidR="00025B49" w:rsidRDefault="00025B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B49" w:rsidRDefault="00025B49" w:rsidP="0038231F">
      <w:pPr>
        <w:spacing w:after="0" w:line="240" w:lineRule="auto"/>
      </w:pPr>
      <w:r>
        <w:separator/>
      </w:r>
    </w:p>
  </w:footnote>
  <w:footnote w:type="continuationSeparator" w:id="0">
    <w:p w:rsidR="00025B49" w:rsidRDefault="00025B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B49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3961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B4089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295A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6E924-7FB3-43B3-A4A1-903FF8B4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3</cp:revision>
  <cp:lastPrinted>2016-08-25T13:06:00Z</cp:lastPrinted>
  <dcterms:created xsi:type="dcterms:W3CDTF">2018-03-02T13:00:00Z</dcterms:created>
  <dcterms:modified xsi:type="dcterms:W3CDTF">2018-03-06T09:15:00Z</dcterms:modified>
</cp:coreProperties>
</file>