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303" w:rsidRDefault="00791303" w:rsidP="00FC6B25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/>
          <w:b/>
          <w:bCs/>
        </w:rPr>
      </w:pPr>
      <w:r w:rsidRPr="00F0366E">
        <w:rPr>
          <w:rFonts w:ascii="Times New Roman" w:hAnsi="Times New Roman"/>
          <w:b/>
          <w:bCs/>
        </w:rPr>
        <w:tab/>
        <w:t xml:space="preserve">Załącznik nr </w:t>
      </w:r>
      <w:r w:rsidR="00CC4878">
        <w:rPr>
          <w:rFonts w:ascii="Times New Roman" w:hAnsi="Times New Roman"/>
          <w:b/>
          <w:bCs/>
        </w:rPr>
        <w:t>5</w:t>
      </w:r>
      <w:r w:rsidR="002E4ECC">
        <w:rPr>
          <w:rFonts w:ascii="Times New Roman" w:hAnsi="Times New Roman"/>
          <w:b/>
          <w:bCs/>
        </w:rPr>
        <w:t>c</w:t>
      </w:r>
      <w:r>
        <w:rPr>
          <w:rFonts w:ascii="Times New Roman" w:hAnsi="Times New Roman"/>
          <w:b/>
          <w:bCs/>
        </w:rPr>
        <w:t xml:space="preserve"> </w:t>
      </w:r>
      <w:r w:rsidRPr="00F0366E">
        <w:rPr>
          <w:rFonts w:ascii="Times New Roman" w:hAnsi="Times New Roman"/>
          <w:b/>
          <w:bCs/>
        </w:rPr>
        <w:t xml:space="preserve"> do </w:t>
      </w:r>
      <w:r w:rsidR="0022358F">
        <w:rPr>
          <w:rFonts w:ascii="Times New Roman" w:hAnsi="Times New Roman"/>
          <w:b/>
          <w:bCs/>
        </w:rPr>
        <w:t>S</w:t>
      </w:r>
      <w:r w:rsidR="002D1635">
        <w:rPr>
          <w:rFonts w:ascii="Times New Roman" w:hAnsi="Times New Roman"/>
          <w:b/>
          <w:bCs/>
        </w:rPr>
        <w:t>WZ</w:t>
      </w:r>
      <w:r w:rsidRPr="00F0366E">
        <w:rPr>
          <w:rFonts w:ascii="Times New Roman" w:hAnsi="Times New Roman"/>
          <w:b/>
          <w:bCs/>
        </w:rPr>
        <w:t xml:space="preserve"> - Formularz cenowy </w:t>
      </w:r>
      <w:r w:rsidR="002E4ECC">
        <w:rPr>
          <w:rFonts w:ascii="Times New Roman" w:hAnsi="Times New Roman"/>
          <w:b/>
          <w:bCs/>
          <w:u w:val="single"/>
        </w:rPr>
        <w:t>Cz</w:t>
      </w:r>
      <w:r w:rsidR="009F2268">
        <w:rPr>
          <w:rFonts w:ascii="Times New Roman" w:hAnsi="Times New Roman"/>
          <w:b/>
          <w:bCs/>
          <w:u w:val="single"/>
        </w:rPr>
        <w:t>ę</w:t>
      </w:r>
      <w:r w:rsidR="002E4ECC">
        <w:rPr>
          <w:rFonts w:ascii="Times New Roman" w:hAnsi="Times New Roman"/>
          <w:b/>
          <w:bCs/>
          <w:u w:val="single"/>
        </w:rPr>
        <w:t xml:space="preserve">ść </w:t>
      </w:r>
      <w:r w:rsidRPr="00043DF3">
        <w:rPr>
          <w:rFonts w:ascii="Times New Roman" w:hAnsi="Times New Roman"/>
          <w:b/>
          <w:bCs/>
          <w:u w:val="single"/>
        </w:rPr>
        <w:t xml:space="preserve"> I</w:t>
      </w:r>
      <w:r w:rsidR="005278E7">
        <w:rPr>
          <w:rFonts w:ascii="Times New Roman" w:hAnsi="Times New Roman"/>
          <w:b/>
          <w:bCs/>
          <w:u w:val="single"/>
        </w:rPr>
        <w:t>I</w:t>
      </w:r>
      <w:r w:rsidRPr="00043DF3">
        <w:rPr>
          <w:rFonts w:ascii="Times New Roman" w:hAnsi="Times New Roman"/>
          <w:b/>
          <w:bCs/>
          <w:u w:val="single"/>
        </w:rPr>
        <w:t>I</w:t>
      </w:r>
      <w:r w:rsidRPr="00F0366E">
        <w:rPr>
          <w:rFonts w:ascii="Times New Roman" w:hAnsi="Times New Roman"/>
          <w:b/>
          <w:bCs/>
        </w:rPr>
        <w:t xml:space="preserve"> (Wspólnoty Mieszkaniowe)</w:t>
      </w:r>
    </w:p>
    <w:p w:rsidR="002B53E2" w:rsidRPr="00F0366E" w:rsidRDefault="002B53E2" w:rsidP="00FC6B25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77"/>
        <w:gridCol w:w="6907"/>
        <w:gridCol w:w="1588"/>
        <w:gridCol w:w="3063"/>
        <w:gridCol w:w="1992"/>
      </w:tblGrid>
      <w:tr w:rsidR="00D92201" w:rsidRPr="00F0366E" w:rsidTr="00D92201">
        <w:trPr>
          <w:cantSplit/>
          <w:trHeight w:val="1551"/>
          <w:jc w:val="center"/>
        </w:trPr>
        <w:tc>
          <w:tcPr>
            <w:tcW w:w="1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2201" w:rsidRPr="00F0366E" w:rsidRDefault="00D92201" w:rsidP="00FC6B25">
            <w:pPr>
              <w:widowControl w:val="0"/>
              <w:shd w:val="clear" w:color="auto" w:fill="F2F2F2"/>
              <w:spacing w:after="0" w:line="240" w:lineRule="auto"/>
              <w:jc w:val="center"/>
              <w:rPr>
                <w:rFonts w:ascii="Times New Roman" w:hAnsi="Times New Roman"/>
                <w:snapToGrid w:val="0"/>
              </w:rPr>
            </w:pPr>
            <w:r w:rsidRPr="00F0366E">
              <w:rPr>
                <w:rFonts w:ascii="Times New Roman" w:hAnsi="Times New Roman"/>
                <w:b/>
                <w:bCs/>
                <w:snapToGrid w:val="0"/>
              </w:rPr>
              <w:t>L.p</w:t>
            </w:r>
            <w:r w:rsidRPr="00F0366E">
              <w:rPr>
                <w:rFonts w:ascii="Times New Roman" w:hAnsi="Times New Roman"/>
                <w:snapToGrid w:val="0"/>
              </w:rPr>
              <w:t>.</w:t>
            </w:r>
          </w:p>
        </w:tc>
        <w:tc>
          <w:tcPr>
            <w:tcW w:w="2462" w:type="pct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F0366E" w:rsidRDefault="00D92201" w:rsidP="00FC6B25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Przedmiot ubezpieczenia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F0366E" w:rsidRDefault="00D92201" w:rsidP="00FC6B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 w:rsidRPr="00F0366E">
              <w:rPr>
                <w:rFonts w:ascii="Times New Roman" w:hAnsi="Times New Roman"/>
                <w:b/>
                <w:bCs/>
                <w:snapToGrid w:val="0"/>
              </w:rPr>
              <w:t>Suma ubezpieczenia</w:t>
            </w:r>
          </w:p>
          <w:p w:rsidR="00D92201" w:rsidRPr="00F0366E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[PLN]</w:t>
            </w:r>
          </w:p>
        </w:tc>
        <w:tc>
          <w:tcPr>
            <w:tcW w:w="109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F0366E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Wskaźnik składki za 1 rok [%] lub [‰]</w:t>
            </w:r>
            <w:r w:rsidRPr="00F0366E">
              <w:rPr>
                <w:rFonts w:ascii="Times New Roman" w:hAnsi="Times New Roman"/>
                <w:b/>
                <w:bCs/>
              </w:rPr>
              <w:t xml:space="preserve"> dopuszczalna składka kwotowa </w:t>
            </w:r>
          </w:p>
        </w:tc>
        <w:tc>
          <w:tcPr>
            <w:tcW w:w="710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92201" w:rsidRPr="00F0366E" w:rsidRDefault="00D92201" w:rsidP="00FC6B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napToGrid w:val="0"/>
              </w:rPr>
            </w:pPr>
            <w:r w:rsidRPr="00F0366E">
              <w:rPr>
                <w:rFonts w:ascii="Times New Roman" w:hAnsi="Times New Roman"/>
                <w:b/>
                <w:bCs/>
                <w:snapToGrid w:val="0"/>
              </w:rPr>
              <w:t>Ogółem składka (netto, brutto)</w:t>
            </w:r>
          </w:p>
          <w:p w:rsidR="00D92201" w:rsidRPr="00F0366E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[PLN] za </w:t>
            </w:r>
            <w:r w:rsidRPr="00F0366E">
              <w:rPr>
                <w:rFonts w:ascii="Times New Roman" w:hAnsi="Times New Roman"/>
                <w:b/>
                <w:bCs/>
              </w:rPr>
              <w:t>1rok ubezpieczenia</w:t>
            </w:r>
          </w:p>
        </w:tc>
      </w:tr>
      <w:tr w:rsidR="00D92201" w:rsidRPr="00F0366E" w:rsidTr="00D92201">
        <w:trPr>
          <w:cantSplit/>
          <w:trHeight w:val="1110"/>
          <w:jc w:val="center"/>
        </w:trPr>
        <w:tc>
          <w:tcPr>
            <w:tcW w:w="17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840030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40030">
              <w:rPr>
                <w:rFonts w:ascii="Times New Roman" w:hAnsi="Times New Roman"/>
                <w:b/>
              </w:rPr>
              <w:t>I.</w:t>
            </w:r>
          </w:p>
        </w:tc>
        <w:tc>
          <w:tcPr>
            <w:tcW w:w="2462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41045A" w:rsidRDefault="00D92201" w:rsidP="00AC5976">
            <w:pPr>
              <w:spacing w:after="0" w:line="360" w:lineRule="auto"/>
              <w:rPr>
                <w:rFonts w:ascii="Times New Roman" w:hAnsi="Times New Roman"/>
                <w:b/>
                <w:bCs/>
              </w:rPr>
            </w:pPr>
            <w:r w:rsidRPr="0041045A">
              <w:rPr>
                <w:rFonts w:ascii="Times New Roman" w:hAnsi="Times New Roman"/>
                <w:b/>
                <w:bCs/>
              </w:rPr>
              <w:t xml:space="preserve">Odpowiedzialność cywilna deliktowa z tytułu prowadzonej działalności oraz posiadanego mienia.  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41045A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1045A">
              <w:rPr>
                <w:rFonts w:ascii="Times New Roman" w:hAnsi="Times New Roman"/>
                <w:b/>
              </w:rPr>
              <w:t xml:space="preserve">200 000 na Wspólnotę </w:t>
            </w:r>
          </w:p>
        </w:tc>
        <w:tc>
          <w:tcPr>
            <w:tcW w:w="109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20AA7" w:rsidRPr="0041045A" w:rsidRDefault="00B20AA7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0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201" w:rsidRPr="00F0366E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2201" w:rsidRPr="00F0366E" w:rsidTr="00D92201">
        <w:trPr>
          <w:cantSplit/>
          <w:trHeight w:val="628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F0366E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1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41045A" w:rsidRDefault="00D92201" w:rsidP="00FC6B25">
            <w:pPr>
              <w:spacing w:after="0" w:line="240" w:lineRule="auto"/>
              <w:rPr>
                <w:rFonts w:ascii="Times New Roman" w:hAnsi="Times New Roman"/>
              </w:rPr>
            </w:pPr>
            <w:r w:rsidRPr="0041045A">
              <w:rPr>
                <w:rFonts w:ascii="Times New Roman" w:hAnsi="Times New Roman"/>
              </w:rPr>
              <w:t>Klauzule obligatoryjne stosowane w OC zgodne z opisem przedmiotu zamówienia  zał. 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41045A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2201" w:rsidRPr="00B20AA7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201" w:rsidRPr="00B20AA7" w:rsidRDefault="00D92201" w:rsidP="00B20A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92201" w:rsidRPr="00F0366E" w:rsidTr="0041045A">
        <w:trPr>
          <w:cantSplit/>
          <w:trHeight w:val="567"/>
          <w:jc w:val="center"/>
        </w:trPr>
        <w:tc>
          <w:tcPr>
            <w:tcW w:w="170" w:type="pct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840030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Pr="00840030">
              <w:rPr>
                <w:rFonts w:ascii="Times New Roman" w:hAnsi="Times New Roman"/>
                <w:b/>
              </w:rPr>
              <w:t>I.</w:t>
            </w:r>
          </w:p>
        </w:tc>
        <w:tc>
          <w:tcPr>
            <w:tcW w:w="2462" w:type="pct"/>
            <w:tcBorders>
              <w:top w:val="thinThickSmallGap" w:sz="12" w:space="0" w:color="auto"/>
              <w:left w:val="single" w:sz="8" w:space="0" w:color="auto"/>
              <w:bottom w:val="thinThickSmallGap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41045A" w:rsidRDefault="00D92201" w:rsidP="0041045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1045A">
              <w:rPr>
                <w:rFonts w:ascii="Times New Roman" w:hAnsi="Times New Roman"/>
                <w:b/>
                <w:bCs/>
              </w:rPr>
              <w:t>Ubezpieczenie od wszystkich ryzyk -  Wspólnoty Mieszkaniowe:</w:t>
            </w:r>
          </w:p>
        </w:tc>
        <w:tc>
          <w:tcPr>
            <w:tcW w:w="566" w:type="pct"/>
            <w:tcBorders>
              <w:top w:val="thinThickSmallGap" w:sz="12" w:space="0" w:color="auto"/>
              <w:left w:val="single" w:sz="8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2201" w:rsidRPr="0041045A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2" w:type="pct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2201" w:rsidRPr="0041045A" w:rsidRDefault="00D92201" w:rsidP="00FC6B25">
            <w:pPr>
              <w:tabs>
                <w:tab w:val="left" w:pos="12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pct"/>
            <w:tcBorders>
              <w:top w:val="thinThickSmallGap" w:sz="12" w:space="0" w:color="auto"/>
              <w:left w:val="single" w:sz="8" w:space="0" w:color="auto"/>
              <w:bottom w:val="thinThickSmallGap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201" w:rsidRPr="00F0366E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92201" w:rsidRPr="00F0366E" w:rsidTr="00D92201">
        <w:trPr>
          <w:cantSplit/>
          <w:trHeight w:val="596"/>
          <w:jc w:val="center"/>
        </w:trPr>
        <w:tc>
          <w:tcPr>
            <w:tcW w:w="170" w:type="pct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2201" w:rsidRPr="00F0366E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1</w:t>
            </w:r>
          </w:p>
        </w:tc>
        <w:tc>
          <w:tcPr>
            <w:tcW w:w="2462" w:type="pct"/>
            <w:tcBorders>
              <w:top w:val="thinThickSmallGap" w:sz="12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41045A" w:rsidRDefault="00D92201" w:rsidP="009F2360">
            <w:pPr>
              <w:spacing w:after="0" w:line="240" w:lineRule="auto"/>
              <w:rPr>
                <w:rFonts w:ascii="Times New Roman" w:hAnsi="Times New Roman"/>
              </w:rPr>
            </w:pPr>
            <w:r w:rsidRPr="0041045A">
              <w:rPr>
                <w:rFonts w:ascii="Times New Roman" w:hAnsi="Times New Roman"/>
              </w:rPr>
              <w:t xml:space="preserve">Budynki </w:t>
            </w:r>
          </w:p>
        </w:tc>
        <w:tc>
          <w:tcPr>
            <w:tcW w:w="566" w:type="pct"/>
            <w:tcBorders>
              <w:top w:val="thinThickSmallGap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41045A" w:rsidRDefault="009F2360" w:rsidP="009F236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9F2360">
              <w:rPr>
                <w:rFonts w:ascii="Times New Roman" w:hAnsi="Times New Roman"/>
                <w:b/>
              </w:rPr>
              <w:t>693 445</w:t>
            </w:r>
            <w:r>
              <w:rPr>
                <w:rFonts w:ascii="Times New Roman" w:hAnsi="Times New Roman"/>
                <w:b/>
              </w:rPr>
              <w:t> </w:t>
            </w:r>
            <w:r w:rsidRPr="009F2360">
              <w:rPr>
                <w:rFonts w:ascii="Times New Roman" w:hAnsi="Times New Roman"/>
                <w:b/>
              </w:rPr>
              <w:t>770</w:t>
            </w:r>
            <w:r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092" w:type="pct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2201" w:rsidRPr="00B20AA7" w:rsidRDefault="00D92201" w:rsidP="00FC6B25">
            <w:pPr>
              <w:tabs>
                <w:tab w:val="left" w:pos="12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pct"/>
            <w:tcBorders>
              <w:top w:val="thinThickSmallGap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201" w:rsidRPr="00B20AA7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F2360" w:rsidRPr="00F0366E" w:rsidTr="00D92201">
        <w:trPr>
          <w:cantSplit/>
          <w:trHeight w:val="596"/>
          <w:jc w:val="center"/>
        </w:trPr>
        <w:tc>
          <w:tcPr>
            <w:tcW w:w="170" w:type="pct"/>
            <w:tcBorders>
              <w:top w:val="single" w:sz="8" w:space="0" w:color="auto"/>
              <w:left w:val="single" w:sz="4" w:space="0" w:color="auto"/>
              <w:bottom w:val="thickThinMediumGap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2360" w:rsidRPr="00F0366E" w:rsidRDefault="009F2360" w:rsidP="00FC6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62" w:type="pct"/>
            <w:tcBorders>
              <w:top w:val="single" w:sz="8" w:space="0" w:color="auto"/>
              <w:left w:val="single" w:sz="8" w:space="0" w:color="auto"/>
              <w:bottom w:val="thickThinMediumGap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2360" w:rsidRPr="0041045A" w:rsidRDefault="009F2360" w:rsidP="00FC6B2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Budowle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thickThinMediumGap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2360" w:rsidRPr="009F2360" w:rsidRDefault="009F2360" w:rsidP="009F236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9F2360">
              <w:rPr>
                <w:rFonts w:ascii="Times New Roman" w:hAnsi="Times New Roman"/>
                <w:b/>
              </w:rPr>
              <w:t>1 096 452,12</w:t>
            </w:r>
          </w:p>
        </w:tc>
        <w:tc>
          <w:tcPr>
            <w:tcW w:w="1092" w:type="pct"/>
            <w:tcBorders>
              <w:top w:val="single" w:sz="8" w:space="0" w:color="auto"/>
              <w:left w:val="single" w:sz="4" w:space="0" w:color="auto"/>
              <w:bottom w:val="thickThinMediumGap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F2360" w:rsidRPr="00B20AA7" w:rsidRDefault="009F2360" w:rsidP="00FC6B25">
            <w:pPr>
              <w:tabs>
                <w:tab w:val="left" w:pos="12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pct"/>
            <w:tcBorders>
              <w:top w:val="single" w:sz="8" w:space="0" w:color="auto"/>
              <w:left w:val="single" w:sz="8" w:space="0" w:color="auto"/>
              <w:bottom w:val="thickThinMediumGap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2360" w:rsidRPr="00B20AA7" w:rsidRDefault="009F2360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92201" w:rsidRPr="00F0366E" w:rsidTr="00D92201">
        <w:trPr>
          <w:cantSplit/>
          <w:trHeight w:val="596"/>
          <w:jc w:val="center"/>
        </w:trPr>
        <w:tc>
          <w:tcPr>
            <w:tcW w:w="170" w:type="pct"/>
            <w:tcBorders>
              <w:top w:val="single" w:sz="8" w:space="0" w:color="auto"/>
              <w:left w:val="single" w:sz="4" w:space="0" w:color="auto"/>
              <w:bottom w:val="thickThinMediumGap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F0366E" w:rsidRDefault="009F2360" w:rsidP="00FC6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92201" w:rsidRPr="00F0366E">
              <w:rPr>
                <w:rFonts w:ascii="Times New Roman" w:hAnsi="Times New Roman"/>
              </w:rPr>
              <w:t>.</w:t>
            </w:r>
          </w:p>
        </w:tc>
        <w:tc>
          <w:tcPr>
            <w:tcW w:w="2462" w:type="pct"/>
            <w:tcBorders>
              <w:top w:val="single" w:sz="8" w:space="0" w:color="auto"/>
              <w:left w:val="single" w:sz="8" w:space="0" w:color="auto"/>
              <w:bottom w:val="thickThinMediumGap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D92201" w:rsidRPr="0041045A" w:rsidRDefault="00D92201" w:rsidP="00FC6B25">
            <w:pPr>
              <w:spacing w:after="0" w:line="240" w:lineRule="auto"/>
              <w:rPr>
                <w:rFonts w:ascii="Times New Roman" w:hAnsi="Times New Roman"/>
              </w:rPr>
            </w:pPr>
            <w:r w:rsidRPr="0041045A">
              <w:rPr>
                <w:rFonts w:ascii="Times New Roman" w:hAnsi="Times New Roman"/>
              </w:rPr>
              <w:t>Klauzule obligatoryjne zgodne z opisem przedmiotu zamówienia zał.. 3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thickThinMediumGap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2201" w:rsidRPr="0041045A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pct"/>
            <w:tcBorders>
              <w:top w:val="single" w:sz="8" w:space="0" w:color="auto"/>
              <w:left w:val="single" w:sz="4" w:space="0" w:color="auto"/>
              <w:bottom w:val="thickThinMediumGap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2201" w:rsidRPr="00B20AA7" w:rsidRDefault="00D92201" w:rsidP="00FC6B25">
            <w:pPr>
              <w:tabs>
                <w:tab w:val="left" w:pos="12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0" w:type="pct"/>
            <w:tcBorders>
              <w:top w:val="single" w:sz="8" w:space="0" w:color="auto"/>
              <w:left w:val="single" w:sz="8" w:space="0" w:color="auto"/>
              <w:bottom w:val="thickThinMediumGap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201" w:rsidRPr="00B20AA7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D92201" w:rsidRDefault="00D92201"/>
    <w:tbl>
      <w:tblPr>
        <w:tblW w:w="5000" w:type="pct"/>
        <w:jc w:val="center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035"/>
        <w:gridCol w:w="1992"/>
      </w:tblGrid>
      <w:tr w:rsidR="00D92201" w:rsidRPr="00D92201" w:rsidTr="00D92201">
        <w:trPr>
          <w:cantSplit/>
          <w:trHeight w:val="596"/>
          <w:jc w:val="center"/>
        </w:trPr>
        <w:tc>
          <w:tcPr>
            <w:tcW w:w="4290" w:type="pct"/>
            <w:tcBorders>
              <w:top w:val="thickThinMediumGap" w:sz="12" w:space="0" w:color="auto"/>
              <w:left w:val="single" w:sz="4" w:space="0" w:color="auto"/>
              <w:bottom w:val="thickThinMediumGap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2201" w:rsidRDefault="00D92201" w:rsidP="00D9220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Łączna </w:t>
            </w:r>
            <w:r w:rsidRPr="00F0366E">
              <w:rPr>
                <w:rFonts w:ascii="Times New Roman" w:hAnsi="Times New Roman"/>
                <w:b/>
                <w:bCs/>
                <w:snapToGrid w:val="0"/>
              </w:rPr>
              <w:t>składka (netto, brutto)</w:t>
            </w:r>
            <w:r>
              <w:rPr>
                <w:rFonts w:ascii="Times New Roman" w:hAnsi="Times New Roman"/>
                <w:b/>
                <w:bCs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[PLN] za 2 lata</w:t>
            </w:r>
            <w:r w:rsidRPr="00F0366E">
              <w:rPr>
                <w:rFonts w:ascii="Times New Roman" w:hAnsi="Times New Roman"/>
                <w:b/>
                <w:bCs/>
              </w:rPr>
              <w:t xml:space="preserve"> ubezpieczenia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D92201" w:rsidRPr="00D92201" w:rsidRDefault="00D92201" w:rsidP="00CC35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(Uwaga: składkę przenosimy do formularza </w:t>
            </w:r>
            <w:r w:rsidR="00CC35E6">
              <w:rPr>
                <w:rFonts w:ascii="Times New Roman" w:hAnsi="Times New Roman"/>
                <w:bCs/>
              </w:rPr>
              <w:t>ofertowego</w:t>
            </w:r>
            <w:r>
              <w:rPr>
                <w:rFonts w:ascii="Times New Roman" w:hAnsi="Times New Roman"/>
                <w:bCs/>
              </w:rPr>
              <w:t xml:space="preserve"> za 2 lata)</w:t>
            </w:r>
          </w:p>
        </w:tc>
        <w:tc>
          <w:tcPr>
            <w:tcW w:w="710" w:type="pct"/>
            <w:tcBorders>
              <w:top w:val="thickThinMediumGap" w:sz="12" w:space="0" w:color="auto"/>
              <w:left w:val="single" w:sz="8" w:space="0" w:color="auto"/>
              <w:bottom w:val="thickThinMediumGap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2201" w:rsidRPr="00D92201" w:rsidRDefault="00D92201" w:rsidP="00FC6B2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791303" w:rsidRDefault="00791303" w:rsidP="00FC6B2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791303" w:rsidRDefault="00791303" w:rsidP="00FC6B2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791303" w:rsidRDefault="00791303" w:rsidP="00FC6B2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791303" w:rsidRDefault="00791303" w:rsidP="00FC6B2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791303" w:rsidRDefault="00791303" w:rsidP="00FC6B2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791303" w:rsidRDefault="00791303" w:rsidP="00FC6B25">
      <w:pPr>
        <w:spacing w:after="0" w:line="240" w:lineRule="auto"/>
        <w:jc w:val="right"/>
        <w:rPr>
          <w:rFonts w:ascii="Times New Roman" w:hAnsi="Times New Roman"/>
          <w:b/>
        </w:rPr>
      </w:pPr>
      <w:r w:rsidRPr="009D25DA">
        <w:rPr>
          <w:rFonts w:ascii="Times New Roman" w:hAnsi="Times New Roman"/>
          <w:b/>
        </w:rPr>
        <w:lastRenderedPageBreak/>
        <w:t xml:space="preserve">PUNKTACJA </w:t>
      </w:r>
      <w:r w:rsidR="002E4ECC">
        <w:rPr>
          <w:rFonts w:ascii="Times New Roman" w:hAnsi="Times New Roman"/>
          <w:b/>
          <w:u w:val="single"/>
        </w:rPr>
        <w:t>CZ</w:t>
      </w:r>
      <w:r w:rsidR="009F2268">
        <w:rPr>
          <w:rFonts w:ascii="Times New Roman" w:hAnsi="Times New Roman"/>
          <w:b/>
          <w:u w:val="single"/>
        </w:rPr>
        <w:t>Ę</w:t>
      </w:r>
      <w:r w:rsidR="002E4ECC">
        <w:rPr>
          <w:rFonts w:ascii="Times New Roman" w:hAnsi="Times New Roman"/>
          <w:b/>
          <w:u w:val="single"/>
        </w:rPr>
        <w:t xml:space="preserve">ŚĆ </w:t>
      </w:r>
      <w:r w:rsidRPr="009D25DA">
        <w:rPr>
          <w:rFonts w:ascii="Times New Roman" w:hAnsi="Times New Roman"/>
          <w:b/>
          <w:u w:val="single"/>
        </w:rPr>
        <w:t xml:space="preserve"> II</w:t>
      </w:r>
      <w:r w:rsidR="005278E7">
        <w:rPr>
          <w:rFonts w:ascii="Times New Roman" w:hAnsi="Times New Roman"/>
          <w:b/>
          <w:u w:val="single"/>
        </w:rPr>
        <w:t>I</w:t>
      </w:r>
      <w:r w:rsidRPr="009D25DA">
        <w:rPr>
          <w:rFonts w:ascii="Times New Roman" w:hAnsi="Times New Roman"/>
          <w:b/>
        </w:rPr>
        <w:t xml:space="preserve"> - KLAUZULE FAKULTATYWNE</w:t>
      </w:r>
    </w:p>
    <w:p w:rsidR="00891EBF" w:rsidRDefault="00891EBF" w:rsidP="00FC6B25">
      <w:pPr>
        <w:spacing w:after="0" w:line="240" w:lineRule="auto"/>
        <w:jc w:val="right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8943"/>
        <w:gridCol w:w="1791"/>
        <w:gridCol w:w="26"/>
        <w:gridCol w:w="967"/>
        <w:gridCol w:w="1780"/>
      </w:tblGrid>
      <w:tr w:rsidR="00093C20" w:rsidRPr="00977E71" w:rsidTr="003C6549">
        <w:trPr>
          <w:trHeight w:val="615"/>
        </w:trPr>
        <w:tc>
          <w:tcPr>
            <w:tcW w:w="250" w:type="pct"/>
            <w:vAlign w:val="center"/>
            <w:hideMark/>
          </w:tcPr>
          <w:p w:rsidR="00093C20" w:rsidRPr="00977E71" w:rsidRDefault="00093C20" w:rsidP="003C654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Nr klauzuli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noWrap/>
            <w:vAlign w:val="center"/>
            <w:hideMark/>
          </w:tcPr>
          <w:p w:rsidR="00093C20" w:rsidRPr="00977E71" w:rsidRDefault="00093C20" w:rsidP="00FC6B2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TREŚĆ KLAUZULI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  <w:hideMark/>
          </w:tcPr>
          <w:p w:rsidR="00093C20" w:rsidRPr="00977E71" w:rsidRDefault="00093C20" w:rsidP="00FC6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77E71">
              <w:rPr>
                <w:rFonts w:ascii="Times New Roman" w:hAnsi="Times New Roman"/>
                <w:color w:val="000000"/>
                <w:sz w:val="18"/>
                <w:szCs w:val="18"/>
              </w:rPr>
              <w:t>WSPÓLNE LIMITY ODPOWIEDZIAL</w:t>
            </w:r>
            <w:r w:rsidR="00891E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7E71">
              <w:rPr>
                <w:rFonts w:ascii="Times New Roman" w:hAnsi="Times New Roman"/>
                <w:color w:val="000000"/>
                <w:sz w:val="18"/>
                <w:szCs w:val="18"/>
              </w:rPr>
              <w:t>NOŚCI</w:t>
            </w:r>
          </w:p>
          <w:p w:rsidR="00093C20" w:rsidRPr="00977E71" w:rsidRDefault="001B6939" w:rsidP="00FC6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Część</w:t>
            </w:r>
            <w:r w:rsidR="00093C20" w:rsidRPr="00977E7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II</w:t>
            </w:r>
            <w:r w:rsidR="005278E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I</w:t>
            </w:r>
            <w:r w:rsidR="00093C20" w:rsidRPr="00977E7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93C20" w:rsidRPr="00977E7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Wspólnoty Mieszkaniowe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93C20" w:rsidRPr="00977E71" w:rsidRDefault="00093C20" w:rsidP="00FC6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7E71">
              <w:rPr>
                <w:rFonts w:ascii="Times New Roman" w:hAnsi="Times New Roman"/>
                <w:color w:val="000000"/>
                <w:sz w:val="18"/>
                <w:szCs w:val="18"/>
              </w:rPr>
              <w:t>ILOŚĆ PUN</w:t>
            </w:r>
            <w:r w:rsidR="00891E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7E71">
              <w:rPr>
                <w:rFonts w:ascii="Times New Roman" w:hAnsi="Times New Roman"/>
                <w:color w:val="000000"/>
                <w:sz w:val="18"/>
                <w:szCs w:val="18"/>
              </w:rPr>
              <w:t>KTÓW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93C20" w:rsidRPr="00977E71" w:rsidRDefault="00093C20" w:rsidP="00FC6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7E71">
              <w:rPr>
                <w:rFonts w:ascii="Times New Roman" w:hAnsi="Times New Roman"/>
                <w:color w:val="000000"/>
                <w:sz w:val="18"/>
                <w:szCs w:val="18"/>
              </w:rPr>
              <w:t>AKCEPTACJA PRZEZ UBEZPIECZYCIE</w:t>
            </w:r>
            <w:r w:rsidR="00891E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7E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LA TAK/NIE </w:t>
            </w:r>
          </w:p>
          <w:p w:rsidR="00093C20" w:rsidRPr="00977E71" w:rsidRDefault="00093C20" w:rsidP="00FC6B25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  <w:color w:val="000000"/>
                <w:sz w:val="18"/>
                <w:szCs w:val="18"/>
              </w:rPr>
              <w:t>(wpisać tak lub nie)</w:t>
            </w:r>
          </w:p>
        </w:tc>
      </w:tr>
      <w:tr w:rsidR="00093C20" w:rsidRPr="00977E71" w:rsidTr="00977E71">
        <w:trPr>
          <w:trHeight w:val="510"/>
        </w:trPr>
        <w:tc>
          <w:tcPr>
            <w:tcW w:w="5000" w:type="pct"/>
            <w:gridSpan w:val="6"/>
            <w:shd w:val="clear" w:color="auto" w:fill="FFFF00"/>
            <w:vAlign w:val="center"/>
          </w:tcPr>
          <w:p w:rsidR="00093C20" w:rsidRPr="00977E71" w:rsidRDefault="00093C20" w:rsidP="00977E7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77E71">
              <w:rPr>
                <w:rFonts w:ascii="Times New Roman" w:hAnsi="Times New Roman"/>
                <w:b/>
                <w:bCs/>
              </w:rPr>
              <w:t>I. OGIEŃ I INNE ZDARZENIA LOSOWE</w:t>
            </w:r>
          </w:p>
        </w:tc>
      </w:tr>
      <w:tr w:rsidR="000D4D0E" w:rsidRPr="00977E71" w:rsidTr="001255C6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 xml:space="preserve"> Nienormatywne napięcie w sieci elektrycznej.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shd w:val="clear" w:color="auto" w:fill="auto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10 000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 xml:space="preserve">Ubezpieczyciel odpowiada za szkody  zalaniowe powstałe z przyczyn złego stanu dachów, ……. 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80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Klauzula mienie wyłączone z użytkowania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50 000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4F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Automatyczne pokrycie mienia w innych nie nazwanych lokalizacjach.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50 000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Ubezpieczenie kosztów usunięcia pozostałości po szkodzie.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6F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Rzeczoznawcy.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7F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952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Wypłaty odszkodowania za ubezpieczenie mienia użyczonego (powierzonego).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shd w:val="clear" w:color="auto" w:fill="000000" w:themeFill="text1"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8F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Odstąpienie od odtworzenia mienia.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9F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Automatyczne pokrycie konsumpcji sumy ubezpieczenia.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Koszty prewencji w ubezpieczeniu mienia.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11F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Zamieszki, strajki i niepokoje społeczne.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100 000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12F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Koszty poszukiwania miejsca uszkodzenia oraz napraw.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10 000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13F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Ubezpieczyciel odpowiada za szkody spowodowane przez mróz.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14F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Ubezpieczyciel odpowiada za szkody spowodowane przez huragan i grad w przedmiotach zamontowanych na zewnątrz budynku, elewacji budynku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15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15F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Ubezpieczyciel akceptuje definicje: przewody i rurociągi</w:t>
            </w:r>
          </w:p>
        </w:tc>
        <w:tc>
          <w:tcPr>
            <w:tcW w:w="630" w:type="pct"/>
            <w:tcBorders>
              <w:left w:val="single" w:sz="12" w:space="0" w:color="auto"/>
            </w:tcBorders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16F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Ubezpieczyciel odpowiada za szkody  powstałe w wyniku powolnego działania temperatury, gazów, dymu, pary, cieczy, wilgoci, pyłu, wilgoci, sadzy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5 000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8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lastRenderedPageBreak/>
              <w:t>17F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Ubezpieczyciel odpowiada za szkody  powstałe w wyniku aktów terrorystycznych.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500 000 zł.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8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18F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pStyle w:val="Pa3"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77E71">
              <w:rPr>
                <w:rFonts w:ascii="Times New Roman" w:hAnsi="Times New Roman"/>
                <w:bCs/>
                <w:sz w:val="22"/>
                <w:szCs w:val="22"/>
              </w:rPr>
              <w:t>Ubezpieczyciel odpowiada za utratę mediów (wody, gazu)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15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19F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pStyle w:val="Pa3"/>
              <w:spacing w:line="240" w:lineRule="auto"/>
              <w:rPr>
                <w:rFonts w:ascii="Times New Roman" w:hAnsi="Times New Roman"/>
                <w:bCs/>
              </w:rPr>
            </w:pPr>
            <w:r w:rsidRPr="00977E71">
              <w:rPr>
                <w:rFonts w:ascii="Times New Roman" w:hAnsi="Times New Roman"/>
                <w:sz w:val="22"/>
                <w:szCs w:val="22"/>
              </w:rPr>
              <w:t xml:space="preserve">Działanie </w:t>
            </w:r>
            <w:r w:rsidRPr="00977E71">
              <w:rPr>
                <w:rFonts w:ascii="Times New Roman" w:hAnsi="Times New Roman"/>
                <w:bCs/>
              </w:rPr>
              <w:t xml:space="preserve">śniegu/lodu </w:t>
            </w:r>
            <w:r>
              <w:rPr>
                <w:rFonts w:ascii="Times New Roman" w:hAnsi="Times New Roman"/>
                <w:bCs/>
              </w:rPr>
              <w:t xml:space="preserve"> do pełnej SU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 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Klauzula: Podniesienie limitu w rozszerzeniu zakresu ochrony ubezpieczeniowej o dodatkowe koszty działalności ujętego w klauzuli obligatoryjnej 11A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50 000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21 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  <w:r w:rsidRPr="00977E71">
              <w:rPr>
                <w:rFonts w:ascii="Times New Roman" w:hAnsi="Times New Roman"/>
                <w:bCs/>
                <w:lang w:eastAsia="ar-SA"/>
              </w:rPr>
              <w:t>Uderzenie pojazdu</w:t>
            </w:r>
            <w:r>
              <w:rPr>
                <w:rFonts w:ascii="Times New Roman" w:hAnsi="Times New Roman"/>
                <w:bCs/>
                <w:lang w:eastAsia="ar-SA"/>
              </w:rPr>
              <w:t xml:space="preserve"> do pełnej SU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22 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pStyle w:val="Akapitzlist"/>
              <w:ind w:left="0"/>
              <w:rPr>
                <w:sz w:val="22"/>
                <w:szCs w:val="22"/>
              </w:rPr>
            </w:pPr>
            <w:r w:rsidRPr="00977E71">
              <w:rPr>
                <w:bCs/>
                <w:sz w:val="22"/>
                <w:szCs w:val="22"/>
              </w:rPr>
              <w:t>Ubezpieczenia awarii maszyn i urządzeń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730F49">
        <w:trPr>
          <w:trHeight w:val="510"/>
        </w:trPr>
        <w:tc>
          <w:tcPr>
            <w:tcW w:w="5000" w:type="pct"/>
            <w:gridSpan w:val="6"/>
            <w:tcBorders>
              <w:top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77E71">
              <w:rPr>
                <w:rFonts w:ascii="Times New Roman" w:hAnsi="Times New Roman"/>
                <w:b/>
                <w:bCs/>
              </w:rPr>
              <w:t>II. UBEZPIECZENIE OD KRADZIEŻY Z WŁAMANIEM I RABUNKU Z RYZYKIEM WANDALIZMU</w:t>
            </w: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23F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Ubezpieczenie kradzieży oraz wandalizmu elementów budynku i budowli.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24F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Kradzież zwykła i zuchwała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Klauzula ubezpieczenia  od kradzieży  okablowania zewnętrznego  i wewnętrznego.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5 000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730F49">
        <w:trPr>
          <w:trHeight w:val="510"/>
        </w:trPr>
        <w:tc>
          <w:tcPr>
            <w:tcW w:w="5000" w:type="pct"/>
            <w:gridSpan w:val="6"/>
            <w:shd w:val="clear" w:color="auto" w:fill="FFFF00"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77E71">
              <w:rPr>
                <w:rFonts w:ascii="Times New Roman" w:hAnsi="Times New Roman"/>
                <w:b/>
                <w:bCs/>
              </w:rPr>
              <w:t>III. UBEZPIECZENIE RYZYK ODPOWIEDZIALNOŚCI CYWILNEJ</w:t>
            </w: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 xml:space="preserve">Odpowiedzialność cywilna za szkody rzeczowe wyrządzone przez członków wspólnoty Ubezpieczonemu w nieruchomości wspólnej  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 xml:space="preserve">Ubezpieczyciel odpowiada za szkody  powstałe w wyniku: powolnego działania temperatury, gazów, pary, cieczy, wilgoci, pyłu, hałasu, dymu, sadzy …..(definicja) 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Rozszerzenie zakresu o szkody  polegające na czystych stratach finansowych zastosowanie w OC działalności.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 xml:space="preserve">Ubezpieczyciel odpowiada za szkody powstałe  wskutek poszukiwania przyczyn awarii: np. demontaż, rozbiórkę elementów nieuszkodzonych środka trwałego 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20 000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52248B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 xml:space="preserve">Ubezpieczenie odpowiedzialności cywilnej członków zarządu wspólnoty mieszkaniowej. 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100 000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 xml:space="preserve">Ubezpieczenie OC za szkody w podziemnych instalacjach i urządzeniach oraz w instalacjach i urządzeniach stanowiących część składową nieruchomości </w:t>
            </w:r>
          </w:p>
        </w:tc>
        <w:tc>
          <w:tcPr>
            <w:tcW w:w="630" w:type="pct"/>
            <w:tcBorders>
              <w:left w:val="single" w:sz="12" w:space="0" w:color="auto"/>
            </w:tcBorders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 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52248B">
        <w:trPr>
          <w:trHeight w:val="397"/>
        </w:trPr>
        <w:tc>
          <w:tcPr>
            <w:tcW w:w="250" w:type="pct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Uniknięcie rozstrzygania odpowiedzialności za szkodę: Wspólnota - Zarządca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shd w:val="clear" w:color="auto" w:fill="auto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40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Ubezpieczenie OC za szkody powstałe na skutek zalania lub przepięć bez orzekania o winie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10 000 zł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7F1658">
              <w:rPr>
                <w:rFonts w:ascii="Times New Roman" w:hAnsi="Times New Roman"/>
              </w:rPr>
              <w:t>Ubezpieczenie odpowiedzialności cywilnej za naruszenie przepisów o ochronie danych osobowych zgodnie z ustawą  z dnia 10 maja 2018 r</w:t>
            </w:r>
          </w:p>
        </w:tc>
        <w:tc>
          <w:tcPr>
            <w:tcW w:w="63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20 000 zł </w:t>
            </w:r>
          </w:p>
        </w:tc>
        <w:tc>
          <w:tcPr>
            <w:tcW w:w="349" w:type="pct"/>
            <w:gridSpan w:val="2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5000" w:type="pct"/>
            <w:gridSpan w:val="6"/>
            <w:shd w:val="clear" w:color="auto" w:fill="FFFF00"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77E71">
              <w:rPr>
                <w:rFonts w:ascii="Times New Roman" w:hAnsi="Times New Roman"/>
                <w:b/>
                <w:bCs/>
              </w:rPr>
              <w:lastRenderedPageBreak/>
              <w:t>IV. KLAUZULE DOTYCZĄCE WSZYSTKICH RYZYK</w:t>
            </w: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5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Płatność rat – nie dotyczy OC</w:t>
            </w:r>
          </w:p>
        </w:tc>
        <w:tc>
          <w:tcPr>
            <w:tcW w:w="639" w:type="pct"/>
            <w:gridSpan w:val="2"/>
            <w:tcBorders>
              <w:left w:val="single" w:sz="12" w:space="0" w:color="auto"/>
            </w:tcBorders>
            <w:noWrap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 </w:t>
            </w:r>
          </w:p>
        </w:tc>
        <w:tc>
          <w:tcPr>
            <w:tcW w:w="340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Wypłata odszkodowania z podatkiem VAT – nie dotyczy OC</w:t>
            </w:r>
          </w:p>
        </w:tc>
        <w:tc>
          <w:tcPr>
            <w:tcW w:w="639" w:type="pct"/>
            <w:gridSpan w:val="2"/>
            <w:tcBorders>
              <w:left w:val="single" w:sz="12" w:space="0" w:color="auto"/>
            </w:tcBorders>
            <w:noWrap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 </w:t>
            </w:r>
          </w:p>
        </w:tc>
        <w:tc>
          <w:tcPr>
            <w:tcW w:w="340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7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Zabezpieczenia p/ pożarowe i p/ kradzieżowe – nie dotyczy OC i komunikacji</w:t>
            </w:r>
          </w:p>
        </w:tc>
        <w:tc>
          <w:tcPr>
            <w:tcW w:w="639" w:type="pct"/>
            <w:gridSpan w:val="2"/>
            <w:tcBorders>
              <w:left w:val="single" w:sz="12" w:space="0" w:color="auto"/>
            </w:tcBorders>
            <w:noWrap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 </w:t>
            </w:r>
          </w:p>
        </w:tc>
        <w:tc>
          <w:tcPr>
            <w:tcW w:w="340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Brak zwrotu składki (mienie) – nie dotyczy OC</w:t>
            </w:r>
          </w:p>
        </w:tc>
        <w:tc>
          <w:tcPr>
            <w:tcW w:w="639" w:type="pct"/>
            <w:gridSpan w:val="2"/>
            <w:tcBorders>
              <w:left w:val="single" w:sz="12" w:space="0" w:color="auto"/>
            </w:tcBorders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 </w:t>
            </w:r>
          </w:p>
        </w:tc>
        <w:tc>
          <w:tcPr>
            <w:tcW w:w="340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5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9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Istotna zmiana ryzyka w ubezpieczeniu mienia – nie dotyczy OC</w:t>
            </w:r>
          </w:p>
        </w:tc>
        <w:tc>
          <w:tcPr>
            <w:tcW w:w="639" w:type="pct"/>
            <w:gridSpan w:val="2"/>
            <w:tcBorders>
              <w:left w:val="single" w:sz="12" w:space="0" w:color="auto"/>
            </w:tcBorders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 </w:t>
            </w:r>
          </w:p>
        </w:tc>
        <w:tc>
          <w:tcPr>
            <w:tcW w:w="340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  <w:hideMark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Termin spełnienia świadczenia – nie dotyczy OC</w:t>
            </w:r>
          </w:p>
        </w:tc>
        <w:tc>
          <w:tcPr>
            <w:tcW w:w="639" w:type="pct"/>
            <w:gridSpan w:val="2"/>
            <w:tcBorders>
              <w:left w:val="single" w:sz="12" w:space="0" w:color="auto"/>
            </w:tcBorders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1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Klauzula uproszczonej likwidacji szkód</w:t>
            </w:r>
          </w:p>
        </w:tc>
        <w:tc>
          <w:tcPr>
            <w:tcW w:w="639" w:type="pct"/>
            <w:gridSpan w:val="2"/>
            <w:tcBorders>
              <w:left w:val="single" w:sz="12" w:space="0" w:color="auto"/>
            </w:tcBorders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" w:type="pct"/>
            <w:tcBorders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977E71">
        <w:trPr>
          <w:trHeight w:val="397"/>
        </w:trPr>
        <w:tc>
          <w:tcPr>
            <w:tcW w:w="250" w:type="pct"/>
            <w:tcBorders>
              <w:bottom w:val="single" w:sz="4" w:space="0" w:color="auto"/>
            </w:tcBorders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</w:t>
            </w:r>
            <w:r w:rsidRPr="00977E71">
              <w:rPr>
                <w:rFonts w:ascii="Times New Roman" w:hAnsi="Times New Roman"/>
              </w:rPr>
              <w:t>F</w:t>
            </w:r>
          </w:p>
        </w:tc>
        <w:tc>
          <w:tcPr>
            <w:tcW w:w="3145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Klauzula funduszu prewencyjnego</w:t>
            </w:r>
          </w:p>
        </w:tc>
        <w:tc>
          <w:tcPr>
            <w:tcW w:w="639" w:type="pct"/>
            <w:gridSpan w:val="2"/>
            <w:tcBorders>
              <w:left w:val="single" w:sz="12" w:space="0" w:color="auto"/>
              <w:bottom w:val="single" w:sz="4" w:space="0" w:color="auto"/>
            </w:tcBorders>
            <w:noWrap/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10 % składki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E71">
              <w:rPr>
                <w:rFonts w:ascii="Times New Roman" w:hAnsi="Times New Roman"/>
              </w:rPr>
              <w:t>20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86CEF" w:rsidRDefault="000D4D0E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F2360" w:rsidRPr="00977E71" w:rsidTr="00977E71">
        <w:trPr>
          <w:trHeight w:val="397"/>
        </w:trPr>
        <w:tc>
          <w:tcPr>
            <w:tcW w:w="250" w:type="pct"/>
            <w:tcBorders>
              <w:bottom w:val="single" w:sz="4" w:space="0" w:color="auto"/>
            </w:tcBorders>
            <w:noWrap/>
            <w:vAlign w:val="center"/>
          </w:tcPr>
          <w:p w:rsidR="009F2360" w:rsidRPr="00977E71" w:rsidRDefault="009F2360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43F</w:t>
            </w:r>
          </w:p>
        </w:tc>
        <w:tc>
          <w:tcPr>
            <w:tcW w:w="3145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F2360" w:rsidRPr="00977E71" w:rsidRDefault="009F2360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 w:rsidRPr="009F2360">
              <w:rPr>
                <w:rFonts w:ascii="Times New Roman" w:hAnsi="Times New Roman"/>
              </w:rPr>
              <w:t xml:space="preserve">Klauzula najmu lokali zastępczych </w:t>
            </w:r>
            <w:proofErr w:type="spellStart"/>
            <w:r w:rsidRPr="009F2360">
              <w:rPr>
                <w:rFonts w:ascii="Times New Roman" w:hAnsi="Times New Roman"/>
              </w:rPr>
              <w:t>podlimity</w:t>
            </w:r>
            <w:proofErr w:type="spellEnd"/>
            <w:r w:rsidRPr="009F2360">
              <w:rPr>
                <w:rFonts w:ascii="Times New Roman" w:hAnsi="Times New Roman"/>
              </w:rPr>
              <w:t xml:space="preserve"> opisane w klauzuli</w:t>
            </w:r>
          </w:p>
        </w:tc>
        <w:tc>
          <w:tcPr>
            <w:tcW w:w="639" w:type="pct"/>
            <w:gridSpan w:val="2"/>
            <w:tcBorders>
              <w:left w:val="single" w:sz="12" w:space="0" w:color="auto"/>
              <w:bottom w:val="single" w:sz="4" w:space="0" w:color="auto"/>
            </w:tcBorders>
            <w:noWrap/>
            <w:vAlign w:val="center"/>
          </w:tcPr>
          <w:p w:rsidR="009F2360" w:rsidRPr="00977E71" w:rsidRDefault="009F2360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50 000 </w:t>
            </w:r>
            <w:proofErr w:type="spellStart"/>
            <w:r>
              <w:rPr>
                <w:rFonts w:ascii="Times New Roman" w:hAnsi="Times New Roman"/>
              </w:rPr>
              <w:t>zl</w:t>
            </w:r>
            <w:proofErr w:type="spellEnd"/>
          </w:p>
        </w:tc>
        <w:tc>
          <w:tcPr>
            <w:tcW w:w="340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F2360" w:rsidRPr="00977E71" w:rsidRDefault="009F2360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9F2360" w:rsidRPr="00986CEF" w:rsidRDefault="009F2360" w:rsidP="000D4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D4D0E" w:rsidRPr="00977E71" w:rsidTr="00891EBF">
        <w:trPr>
          <w:trHeight w:val="510"/>
        </w:trPr>
        <w:tc>
          <w:tcPr>
            <w:tcW w:w="4034" w:type="pct"/>
            <w:gridSpan w:val="4"/>
            <w:tcBorders>
              <w:right w:val="single" w:sz="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77E71">
              <w:rPr>
                <w:rFonts w:ascii="Times New Roman" w:hAnsi="Times New Roman"/>
                <w:b/>
                <w:bCs/>
              </w:rPr>
              <w:t>RAZEM ZA KLAUZULE FAKULTATYWNE</w:t>
            </w:r>
          </w:p>
        </w:tc>
        <w:tc>
          <w:tcPr>
            <w:tcW w:w="340" w:type="pc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0D4D0E" w:rsidRPr="00977E71" w:rsidRDefault="009F2360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647</w:t>
            </w:r>
          </w:p>
        </w:tc>
        <w:tc>
          <w:tcPr>
            <w:tcW w:w="626" w:type="pct"/>
            <w:tcBorders>
              <w:left w:val="single" w:sz="12" w:space="0" w:color="auto"/>
            </w:tcBorders>
            <w:vAlign w:val="center"/>
          </w:tcPr>
          <w:p w:rsidR="000D4D0E" w:rsidRPr="00977E71" w:rsidRDefault="000D4D0E" w:rsidP="000D4D0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FC6B25" w:rsidRPr="00977E71" w:rsidRDefault="00FC6B25" w:rsidP="00FC6B2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FC6B25" w:rsidRPr="00977E71" w:rsidRDefault="00FC6B25" w:rsidP="00FC6B25">
      <w:pPr>
        <w:spacing w:after="0" w:line="240" w:lineRule="auto"/>
        <w:jc w:val="right"/>
        <w:rPr>
          <w:rFonts w:ascii="Times New Roman" w:hAnsi="Times New Roman"/>
          <w:b/>
        </w:rPr>
      </w:pPr>
      <w:bookmarkStart w:id="0" w:name="_GoBack"/>
      <w:bookmarkEnd w:id="0"/>
    </w:p>
    <w:p w:rsidR="00FC6B25" w:rsidRPr="00977E71" w:rsidRDefault="00FC6B25" w:rsidP="00FC6B2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FC6B25" w:rsidRPr="00977E71" w:rsidRDefault="00FC6B25" w:rsidP="00FC6B2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FC6B25" w:rsidRPr="00977E71" w:rsidRDefault="00FC6B25" w:rsidP="00FC6B25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791303" w:rsidRPr="00977E71" w:rsidRDefault="00791303" w:rsidP="00FC6B25">
      <w:pPr>
        <w:spacing w:after="0" w:line="240" w:lineRule="auto"/>
        <w:rPr>
          <w:rFonts w:ascii="Times New Roman" w:hAnsi="Times New Roman"/>
        </w:rPr>
      </w:pPr>
      <w:r w:rsidRPr="00977E71">
        <w:rPr>
          <w:rFonts w:ascii="Times New Roman" w:hAnsi="Times New Roman"/>
        </w:rPr>
        <w:t>UWAGA: w przypadku braku uzupełnienia komórek w kolumnie „Akceptacja przez Ubezpieczyciela tak/nie” będzie traktowane jako odrzucenie klauzuli</w:t>
      </w:r>
    </w:p>
    <w:p w:rsidR="00730F49" w:rsidRDefault="00730F49" w:rsidP="00730F49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730F49" w:rsidRDefault="00730F49" w:rsidP="00730F49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730F49" w:rsidRDefault="00730F49" w:rsidP="00730F49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730F49" w:rsidRDefault="00730F49" w:rsidP="00730F49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730F49" w:rsidRDefault="00730F49" w:rsidP="00730F49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730F49" w:rsidRDefault="00730F49" w:rsidP="00730F49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AB729D" w:rsidRDefault="00AB729D" w:rsidP="00730F49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730F49" w:rsidRDefault="00730F49" w:rsidP="00730F49">
      <w:pPr>
        <w:spacing w:after="0" w:line="240" w:lineRule="auto"/>
        <w:jc w:val="right"/>
        <w:rPr>
          <w:rFonts w:ascii="Times New Roman" w:hAnsi="Times New Roman"/>
          <w:i/>
        </w:rPr>
      </w:pPr>
    </w:p>
    <w:p w:rsidR="00730F49" w:rsidRPr="00977E71" w:rsidRDefault="00791303" w:rsidP="00730F49">
      <w:pPr>
        <w:spacing w:after="0" w:line="240" w:lineRule="auto"/>
        <w:jc w:val="right"/>
        <w:rPr>
          <w:rFonts w:ascii="Times New Roman" w:hAnsi="Times New Roman"/>
          <w:i/>
        </w:rPr>
      </w:pPr>
      <w:r w:rsidRPr="00977E71">
        <w:rPr>
          <w:rFonts w:ascii="Times New Roman" w:hAnsi="Times New Roman"/>
          <w:i/>
        </w:rPr>
        <w:t xml:space="preserve">........................................                                                                                                </w:t>
      </w:r>
      <w:r w:rsidR="00730F49">
        <w:rPr>
          <w:rFonts w:ascii="Times New Roman" w:hAnsi="Times New Roman"/>
          <w:i/>
        </w:rPr>
        <w:t xml:space="preserve">                           </w:t>
      </w:r>
      <w:r w:rsidRPr="00977E71">
        <w:rPr>
          <w:rFonts w:ascii="Times New Roman" w:hAnsi="Times New Roman"/>
          <w:i/>
        </w:rPr>
        <w:t>..........................................................................................</w:t>
      </w:r>
    </w:p>
    <w:p w:rsidR="00D70D28" w:rsidRPr="00977E71" w:rsidRDefault="00791303" w:rsidP="00FC6B25">
      <w:pPr>
        <w:spacing w:after="0" w:line="240" w:lineRule="auto"/>
        <w:rPr>
          <w:rFonts w:ascii="Times New Roman" w:hAnsi="Times New Roman"/>
        </w:rPr>
      </w:pPr>
      <w:r w:rsidRPr="00977E71">
        <w:rPr>
          <w:rFonts w:ascii="Times New Roman" w:hAnsi="Times New Roman"/>
        </w:rPr>
        <w:t xml:space="preserve">        miejscowość,  data                                                                                                                                 pieczęć ubezpieczyciela   podpis osoby uprawnionej</w:t>
      </w:r>
    </w:p>
    <w:sectPr w:rsidR="00D70D28" w:rsidRPr="00977E71" w:rsidSect="003C6549">
      <w:headerReference w:type="default" r:id="rId6"/>
      <w:footerReference w:type="default" r:id="rId7"/>
      <w:pgSz w:w="16838" w:h="11906" w:orient="landscape"/>
      <w:pgMar w:top="1418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D8D" w:rsidRDefault="002D6D8D" w:rsidP="009E44A7">
      <w:pPr>
        <w:spacing w:after="0" w:line="240" w:lineRule="auto"/>
      </w:pPr>
      <w:r>
        <w:separator/>
      </w:r>
    </w:p>
  </w:endnote>
  <w:endnote w:type="continuationSeparator" w:id="0">
    <w:p w:rsidR="002D6D8D" w:rsidRDefault="002D6D8D" w:rsidP="009E4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S M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25309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EF0999" w:rsidRDefault="005717D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EF0999">
          <w:instrText>PAGE   \* MERGEFORMAT</w:instrText>
        </w:r>
        <w:r>
          <w:fldChar w:fldCharType="separate"/>
        </w:r>
        <w:r w:rsidR="0022358F">
          <w:rPr>
            <w:noProof/>
          </w:rPr>
          <w:t>1</w:t>
        </w:r>
        <w:r>
          <w:fldChar w:fldCharType="end"/>
        </w:r>
        <w:r w:rsidR="00EF0999">
          <w:t xml:space="preserve"> | </w:t>
        </w:r>
        <w:r w:rsidR="00EF0999">
          <w:rPr>
            <w:color w:val="808080" w:themeColor="background1" w:themeShade="80"/>
            <w:spacing w:val="60"/>
          </w:rPr>
          <w:t>Strona</w:t>
        </w:r>
      </w:p>
    </w:sdtContent>
  </w:sdt>
  <w:p w:rsidR="00FC6B25" w:rsidRDefault="00FC6B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D8D" w:rsidRDefault="002D6D8D" w:rsidP="009E44A7">
      <w:pPr>
        <w:spacing w:after="0" w:line="240" w:lineRule="auto"/>
      </w:pPr>
      <w:r>
        <w:separator/>
      </w:r>
    </w:p>
  </w:footnote>
  <w:footnote w:type="continuationSeparator" w:id="0">
    <w:p w:rsidR="002D6D8D" w:rsidRDefault="002D6D8D" w:rsidP="009E4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B25" w:rsidRPr="0022358F" w:rsidRDefault="00230555">
    <w:pPr>
      <w:pStyle w:val="Nagwek"/>
      <w:rPr>
        <w:rFonts w:ascii="Times New Roman" w:hAnsi="Times New Roman"/>
      </w:rPr>
    </w:pPr>
    <w:r w:rsidRPr="0022358F">
      <w:rPr>
        <w:rFonts w:ascii="Times New Roman" w:hAnsi="Times New Roman"/>
        <w:iCs/>
      </w:rPr>
      <w:t xml:space="preserve">Nr sprawy : </w:t>
    </w:r>
    <w:r w:rsidR="0022358F" w:rsidRPr="0022358F">
      <w:rPr>
        <w:rFonts w:ascii="Times New Roman" w:hAnsi="Times New Roman"/>
        <w:iCs/>
      </w:rPr>
      <w:t>01/</w:t>
    </w:r>
    <w:r w:rsidR="009F2268" w:rsidRPr="0022358F">
      <w:rPr>
        <w:rFonts w:ascii="Times New Roman" w:hAnsi="Times New Roman"/>
        <w:iCs/>
      </w:rPr>
      <w:t>202</w:t>
    </w:r>
    <w:r w:rsidR="0022358F" w:rsidRPr="0022358F">
      <w:rPr>
        <w:rFonts w:ascii="Times New Roman" w:hAnsi="Times New Roman"/>
        <w:iCs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791303"/>
    <w:rsid w:val="00037588"/>
    <w:rsid w:val="000427EF"/>
    <w:rsid w:val="00093C20"/>
    <w:rsid w:val="000D4D0E"/>
    <w:rsid w:val="00167794"/>
    <w:rsid w:val="001B6939"/>
    <w:rsid w:val="001C2F10"/>
    <w:rsid w:val="001C5815"/>
    <w:rsid w:val="0022358F"/>
    <w:rsid w:val="00230555"/>
    <w:rsid w:val="00254B80"/>
    <w:rsid w:val="002B53E2"/>
    <w:rsid w:val="002D1635"/>
    <w:rsid w:val="002D6D8D"/>
    <w:rsid w:val="002E4ECC"/>
    <w:rsid w:val="003448AC"/>
    <w:rsid w:val="003C6549"/>
    <w:rsid w:val="0041045A"/>
    <w:rsid w:val="005278E7"/>
    <w:rsid w:val="005717DE"/>
    <w:rsid w:val="005E1BC2"/>
    <w:rsid w:val="00605FA7"/>
    <w:rsid w:val="00610581"/>
    <w:rsid w:val="00730F49"/>
    <w:rsid w:val="00791303"/>
    <w:rsid w:val="007F1658"/>
    <w:rsid w:val="00891EBF"/>
    <w:rsid w:val="008C2A72"/>
    <w:rsid w:val="009205D7"/>
    <w:rsid w:val="009325AE"/>
    <w:rsid w:val="00977E71"/>
    <w:rsid w:val="009E44A7"/>
    <w:rsid w:val="009F2268"/>
    <w:rsid w:val="009F2360"/>
    <w:rsid w:val="00AB729D"/>
    <w:rsid w:val="00AC4781"/>
    <w:rsid w:val="00AC5976"/>
    <w:rsid w:val="00B20AA7"/>
    <w:rsid w:val="00B701AC"/>
    <w:rsid w:val="00C10F15"/>
    <w:rsid w:val="00CC35E6"/>
    <w:rsid w:val="00CC4878"/>
    <w:rsid w:val="00CF380D"/>
    <w:rsid w:val="00D0722B"/>
    <w:rsid w:val="00D70D28"/>
    <w:rsid w:val="00D92201"/>
    <w:rsid w:val="00E05526"/>
    <w:rsid w:val="00E22857"/>
    <w:rsid w:val="00E84D29"/>
    <w:rsid w:val="00EF0999"/>
    <w:rsid w:val="00F37078"/>
    <w:rsid w:val="00F502BA"/>
    <w:rsid w:val="00FC6B25"/>
    <w:rsid w:val="00FD0B5D"/>
    <w:rsid w:val="00FD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3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30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3">
    <w:name w:val="Pa3"/>
    <w:basedOn w:val="Normalny"/>
    <w:uiPriority w:val="99"/>
    <w:rsid w:val="00791303"/>
    <w:pPr>
      <w:autoSpaceDE w:val="0"/>
      <w:autoSpaceDN w:val="0"/>
      <w:spacing w:after="0" w:line="161" w:lineRule="atLeast"/>
    </w:pPr>
    <w:rPr>
      <w:rFonts w:ascii="FS Me" w:hAnsi="FS Me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E4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4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E4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4A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4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D2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3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30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3">
    <w:name w:val="Pa3"/>
    <w:basedOn w:val="Normalny"/>
    <w:uiPriority w:val="99"/>
    <w:rsid w:val="00791303"/>
    <w:pPr>
      <w:autoSpaceDE w:val="0"/>
      <w:autoSpaceDN w:val="0"/>
      <w:spacing w:after="0" w:line="161" w:lineRule="atLeast"/>
    </w:pPr>
    <w:rPr>
      <w:rFonts w:ascii="FS Me" w:hAnsi="FS Me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E4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4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E4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4A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4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D2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michal.kopyra</cp:lastModifiedBy>
  <cp:revision>3</cp:revision>
  <cp:lastPrinted>2019-02-01T11:20:00Z</cp:lastPrinted>
  <dcterms:created xsi:type="dcterms:W3CDTF">2023-01-27T12:43:00Z</dcterms:created>
  <dcterms:modified xsi:type="dcterms:W3CDTF">2023-01-27T12:44:00Z</dcterms:modified>
</cp:coreProperties>
</file>