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E" w:rsidRPr="003E7A1E" w:rsidRDefault="003B5117" w:rsidP="003E7A1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B511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60720" cy="513884"/>
            <wp:effectExtent l="19050" t="0" r="0" b="0"/>
            <wp:docPr id="2" name="Obraz 1" descr="D:\michał\Michal\03.07.2013\Moje dokumenty\Przetargi 2019\Kompleksowa modernizacja kamienic\Nowy folder\Zestaw_logotypow_kolorowych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ichał\Michal\03.07.2013\Moje dokumenty\Przetargi 2019\Kompleksowa modernizacja kamienic\Nowy folder\Zestaw_logotypow_kolorowych_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682" w:rsidRDefault="00437682" w:rsidP="004504D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504D4" w:rsidRPr="00437682" w:rsidRDefault="004504D4" w:rsidP="004504D4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3B5117">
        <w:rPr>
          <w:rFonts w:ascii="Times New Roman" w:hAnsi="Times New Roman"/>
        </w:rPr>
        <w:t xml:space="preserve">Na potrzeby postępowania o udzielenie zamówienia publicznego pn.: </w:t>
      </w:r>
      <w:r w:rsidR="003B5117" w:rsidRPr="003B5117">
        <w:rPr>
          <w:rFonts w:ascii="Times New Roman" w:hAnsi="Times New Roman"/>
          <w:b/>
        </w:rPr>
        <w:t xml:space="preserve">Pełnienie nadzoru autorskiego przy realizacji zadania inwestycyjnego pn. „Kompleksowa modernizacja energetyczna zabytkowych kamienic przy ul. Tadeusza Kościuszki 18, 20 i 26 w Suwałkach stanowiących własność Gminy Miasta Suwałki” </w:t>
      </w:r>
      <w:r w:rsidRPr="003B5117">
        <w:rPr>
          <w:rFonts w:ascii="Times New Roman" w:hAnsi="Times New Roman"/>
        </w:rPr>
        <w:t xml:space="preserve">prowadzonego przez Zarząd Budynków Mieszkalnych w Suwałkach TBS sp. z o.o. </w:t>
      </w:r>
      <w:r w:rsidRPr="003B5117">
        <w:rPr>
          <w:rFonts w:ascii="Times New Roman" w:hAnsi="Times New Roman"/>
          <w:lang w:eastAsia="pl-PL"/>
        </w:rPr>
        <w:t>w imieniu Gminy Miasta Suwałki</w:t>
      </w:r>
      <w:r w:rsidRPr="003B5117">
        <w:rPr>
          <w:rFonts w:ascii="Times New Roman" w:hAnsi="Times New Roman"/>
          <w:i/>
        </w:rPr>
        <w:t xml:space="preserve"> </w:t>
      </w:r>
      <w:r w:rsidRPr="003B5117">
        <w:rPr>
          <w:rFonts w:ascii="Times New Roman" w:hAnsi="Times New Roman"/>
        </w:rPr>
        <w:t>oświadczam, co następuje</w:t>
      </w:r>
      <w:r w:rsidRPr="00437682">
        <w:rPr>
          <w:rFonts w:ascii="Times New Roman" w:hAnsi="Times New Roman"/>
        </w:rPr>
        <w:t>:</w:t>
      </w:r>
    </w:p>
    <w:p w:rsidR="003E7A1E" w:rsidRDefault="003E7A1E" w:rsidP="003E7A1E">
      <w:pPr>
        <w:pStyle w:val="Tekstpodstawowy"/>
        <w:jc w:val="both"/>
        <w:rPr>
          <w:szCs w:val="24"/>
        </w:rPr>
      </w:pPr>
    </w:p>
    <w:p w:rsidR="003B5117" w:rsidRPr="003E7A1E" w:rsidRDefault="003B5117" w:rsidP="003E7A1E">
      <w:pPr>
        <w:pStyle w:val="Tekstpodstawowy"/>
        <w:jc w:val="both"/>
        <w:rPr>
          <w:szCs w:val="24"/>
        </w:rPr>
      </w:pPr>
    </w:p>
    <w:p w:rsidR="003E7A1E" w:rsidRPr="003E7A1E" w:rsidRDefault="003E7A1E" w:rsidP="003E7A1E">
      <w:pPr>
        <w:pStyle w:val="Tekstpodstawowy"/>
        <w:jc w:val="center"/>
        <w:rPr>
          <w:b/>
          <w:szCs w:val="24"/>
        </w:rPr>
      </w:pPr>
      <w:r w:rsidRPr="003E7A1E">
        <w:rPr>
          <w:b/>
          <w:szCs w:val="24"/>
        </w:rPr>
        <w:t>OŚWIADCZENIE</w:t>
      </w:r>
      <w:r w:rsidRPr="003E7A1E">
        <w:rPr>
          <w:b/>
          <w:bCs/>
          <w:szCs w:val="24"/>
        </w:rPr>
        <w:t xml:space="preserve"> O PRZYNALEŻNOŚCI DO GRUPY KAPITAŁOWEJ</w:t>
      </w:r>
    </w:p>
    <w:p w:rsidR="003E7A1E" w:rsidRPr="003E7A1E" w:rsidRDefault="003E7A1E" w:rsidP="003E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(należy złożyć w terminie 3 dni od zamieszczenia na stronie internetowej informacji z otwarcia ofert, jeżeli Wykonawca </w:t>
      </w:r>
      <w:r w:rsidRPr="003E7A1E">
        <w:rPr>
          <w:rFonts w:ascii="Times New Roman" w:hAnsi="Times New Roman" w:cs="Times New Roman"/>
          <w:sz w:val="24"/>
          <w:szCs w:val="24"/>
          <w:u w:val="single"/>
        </w:rPr>
        <w:t>nie należy do żadnej grupy kapitałowej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oświadczenie może złożyć wraz z ofertą)</w:t>
      </w:r>
    </w:p>
    <w:p w:rsidR="003E7A1E" w:rsidRPr="003E7A1E" w:rsidRDefault="003E7A1E" w:rsidP="003E7A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Wykonawca, zgodne z art. 24 ust. 11 ustawy z dnia 29 stycznia 2004 r. </w:t>
      </w:r>
      <w:r w:rsidRPr="003E7A1E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3E7A1E">
        <w:rPr>
          <w:rFonts w:ascii="Times New Roman" w:hAnsi="Times New Roman" w:cs="Times New Roman"/>
          <w:sz w:val="24"/>
          <w:szCs w:val="24"/>
        </w:rPr>
        <w:t xml:space="preserve"> </w:t>
      </w:r>
      <w:r w:rsidR="00BD05AE">
        <w:rPr>
          <w:rFonts w:ascii="Times New Roman" w:hAnsi="Times New Roman" w:cs="Times New Roman"/>
          <w:bCs/>
          <w:sz w:val="24"/>
          <w:szCs w:val="24"/>
        </w:rPr>
        <w:t>(</w:t>
      </w:r>
      <w:r w:rsidRPr="003E7A1E">
        <w:rPr>
          <w:rFonts w:ascii="Times New Roman" w:hAnsi="Times New Roman" w:cs="Times New Roman"/>
          <w:bCs/>
          <w:sz w:val="24"/>
          <w:szCs w:val="24"/>
        </w:rPr>
        <w:t>Dz. U. z 201</w:t>
      </w:r>
      <w:r w:rsidR="0089149B">
        <w:rPr>
          <w:rFonts w:ascii="Times New Roman" w:hAnsi="Times New Roman" w:cs="Times New Roman"/>
          <w:bCs/>
          <w:sz w:val="24"/>
          <w:szCs w:val="24"/>
        </w:rPr>
        <w:t>9 r. poz. 1</w:t>
      </w:r>
      <w:r w:rsidRPr="003E7A1E">
        <w:rPr>
          <w:rFonts w:ascii="Times New Roman" w:hAnsi="Times New Roman" w:cs="Times New Roman"/>
          <w:bCs/>
          <w:sz w:val="24"/>
          <w:szCs w:val="24"/>
        </w:rPr>
        <w:t>8</w:t>
      </w:r>
      <w:r w:rsidR="0089149B">
        <w:rPr>
          <w:rFonts w:ascii="Times New Roman" w:hAnsi="Times New Roman" w:cs="Times New Roman"/>
          <w:bCs/>
          <w:sz w:val="24"/>
          <w:szCs w:val="24"/>
        </w:rPr>
        <w:t>43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AE">
        <w:rPr>
          <w:rFonts w:ascii="Times New Roman" w:hAnsi="Times New Roman" w:cs="Times New Roman"/>
          <w:bCs/>
          <w:sz w:val="24"/>
          <w:szCs w:val="24"/>
        </w:rPr>
        <w:t>tj.</w:t>
      </w:r>
      <w:r w:rsidRPr="003E7A1E">
        <w:rPr>
          <w:rFonts w:ascii="Times New Roman" w:hAnsi="Times New Roman" w:cs="Times New Roman"/>
          <w:bCs/>
          <w:sz w:val="24"/>
          <w:szCs w:val="24"/>
        </w:rPr>
        <w:t>)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oświadcza, że: </w:t>
      </w:r>
    </w:p>
    <w:p w:rsidR="004504D4" w:rsidRPr="003E7A1E" w:rsidRDefault="004504D4" w:rsidP="004504D4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3E7A1E">
        <w:rPr>
          <w:rFonts w:ascii="Times New Roman" w:hAnsi="Times New Roman" w:cs="Times New Roman"/>
          <w:b/>
          <w:sz w:val="24"/>
          <w:szCs w:val="24"/>
        </w:rPr>
        <w:t xml:space="preserve">Nie należy do żadnej grupy kapitałowej* </w:t>
      </w:r>
    </w:p>
    <w:p w:rsidR="003E7A1E" w:rsidRPr="003E7A1E" w:rsidRDefault="003E7A1E" w:rsidP="003E7A1E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Nie należy do tej samej grupy kapitałowej</w:t>
      </w:r>
      <w:r w:rsidRPr="003E7A1E">
        <w:rPr>
          <w:sz w:val="24"/>
          <w:szCs w:val="24"/>
        </w:rPr>
        <w:t>, o której mowa w art. 24 ust. 1 pkt</w:t>
      </w:r>
      <w:r w:rsidR="000C5F34">
        <w:rPr>
          <w:sz w:val="24"/>
          <w:szCs w:val="24"/>
        </w:rPr>
        <w:t>.</w:t>
      </w:r>
      <w:r w:rsidRPr="003E7A1E">
        <w:rPr>
          <w:sz w:val="24"/>
          <w:szCs w:val="24"/>
        </w:rPr>
        <w:t xml:space="preserve">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 w:rsidR="004F22DF"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 poz. </w:t>
      </w:r>
      <w:r w:rsidR="004F22DF">
        <w:rPr>
          <w:sz w:val="24"/>
          <w:szCs w:val="24"/>
        </w:rPr>
        <w:t>369</w:t>
      </w:r>
      <w:r w:rsidRPr="003E7A1E">
        <w:rPr>
          <w:sz w:val="24"/>
          <w:szCs w:val="24"/>
        </w:rPr>
        <w:t xml:space="preserve"> </w:t>
      </w:r>
      <w:r w:rsidR="00A36E0A">
        <w:rPr>
          <w:sz w:val="24"/>
          <w:szCs w:val="24"/>
        </w:rPr>
        <w:t xml:space="preserve">tj. </w:t>
      </w:r>
      <w:r w:rsidRPr="003E7A1E">
        <w:rPr>
          <w:sz w:val="24"/>
          <w:szCs w:val="24"/>
        </w:rPr>
        <w:t>z</w:t>
      </w:r>
      <w:r w:rsidR="00A36E0A"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zm.) </w:t>
      </w:r>
      <w:r w:rsidRPr="003E7A1E">
        <w:rPr>
          <w:b/>
          <w:sz w:val="24"/>
          <w:szCs w:val="24"/>
        </w:rPr>
        <w:t>*</w:t>
      </w:r>
    </w:p>
    <w:p w:rsidR="003E7A1E" w:rsidRPr="003E7A1E" w:rsidRDefault="003E7A1E" w:rsidP="003E7A1E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Należy do tej samej grupy kapitałowej</w:t>
      </w:r>
      <w:r w:rsidRPr="003E7A1E">
        <w:rPr>
          <w:sz w:val="24"/>
          <w:szCs w:val="24"/>
        </w:rPr>
        <w:t>, o której mowa w art. 24 ust. 1 pkt</w:t>
      </w:r>
      <w:r w:rsidR="000C5F34">
        <w:rPr>
          <w:sz w:val="24"/>
          <w:szCs w:val="24"/>
        </w:rPr>
        <w:t>.</w:t>
      </w:r>
      <w:r w:rsidRPr="003E7A1E">
        <w:rPr>
          <w:sz w:val="24"/>
          <w:szCs w:val="24"/>
        </w:rPr>
        <w:t xml:space="preserve">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 w:rsidR="004F22DF"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 poz. </w:t>
      </w:r>
      <w:r w:rsidR="004F22DF">
        <w:rPr>
          <w:sz w:val="24"/>
          <w:szCs w:val="24"/>
        </w:rPr>
        <w:t>369</w:t>
      </w:r>
      <w:r w:rsidRPr="003E7A1E">
        <w:rPr>
          <w:sz w:val="24"/>
          <w:szCs w:val="24"/>
        </w:rPr>
        <w:t xml:space="preserve"> </w:t>
      </w:r>
      <w:r w:rsidR="00A36E0A">
        <w:rPr>
          <w:sz w:val="24"/>
          <w:szCs w:val="24"/>
        </w:rPr>
        <w:t xml:space="preserve">tj. </w:t>
      </w:r>
      <w:r w:rsidRPr="003E7A1E">
        <w:rPr>
          <w:sz w:val="24"/>
          <w:szCs w:val="24"/>
        </w:rPr>
        <w:t>z</w:t>
      </w:r>
      <w:r w:rsidR="00A36E0A"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zm.), której członkowie (firmy) złożyli odrębne oferty w prowadzonym postępowaniu przetargowym - w skład grupy wchodzą: *</w:t>
      </w:r>
    </w:p>
    <w:p w:rsidR="003E7A1E" w:rsidRPr="003E7A1E" w:rsidRDefault="003E7A1E" w:rsidP="003E7A1E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E7A1E" w:rsidRPr="003E7A1E" w:rsidRDefault="003E7A1E" w:rsidP="003E7A1E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E7A1E" w:rsidRPr="003E7A1E" w:rsidRDefault="003E7A1E" w:rsidP="003E7A1E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spacing w:line="276" w:lineRule="auto"/>
        <w:ind w:left="426" w:hanging="426"/>
        <w:rPr>
          <w:sz w:val="24"/>
          <w:szCs w:val="24"/>
        </w:rPr>
      </w:pPr>
      <w:r w:rsidRPr="003E7A1E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3E7A1E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E7A1E" w:rsidRPr="003E7A1E" w:rsidRDefault="003E7A1E" w:rsidP="003E7A1E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sz w:val="24"/>
          <w:szCs w:val="24"/>
        </w:rPr>
      </w:pPr>
      <w:r w:rsidRPr="003E7A1E">
        <w:rPr>
          <w:sz w:val="24"/>
          <w:szCs w:val="24"/>
        </w:rPr>
        <w:t>W celu wykazania braku zakłócenia konkurencji w postępowaniu przedstawiam następujące dowody:</w:t>
      </w:r>
    </w:p>
    <w:p w:rsidR="003E7A1E" w:rsidRPr="003E7A1E" w:rsidRDefault="003E7A1E" w:rsidP="003E7A1E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E7A1E" w:rsidRPr="003E7A1E" w:rsidRDefault="003E7A1E" w:rsidP="003E7A1E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E7A1E" w:rsidRPr="00BD05AE" w:rsidRDefault="003E7A1E" w:rsidP="00BD05AE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2832"/>
        <w:rPr>
          <w:sz w:val="24"/>
          <w:szCs w:val="24"/>
        </w:rPr>
      </w:pPr>
      <w:r w:rsidRPr="00BD05AE">
        <w:rPr>
          <w:sz w:val="24"/>
          <w:szCs w:val="24"/>
        </w:rPr>
        <w:t xml:space="preserve">       </w:t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</w:r>
      <w:r w:rsidR="00BD05AE">
        <w:rPr>
          <w:sz w:val="24"/>
          <w:szCs w:val="24"/>
        </w:rPr>
        <w:tab/>
      </w:r>
      <w:r w:rsidR="00BD05AE">
        <w:rPr>
          <w:sz w:val="24"/>
          <w:szCs w:val="24"/>
        </w:rPr>
        <w:tab/>
      </w:r>
      <w:r w:rsidRPr="00BD05AE">
        <w:rPr>
          <w:sz w:val="24"/>
          <w:szCs w:val="24"/>
        </w:rPr>
        <w:tab/>
        <w:t xml:space="preserve"> ..................................................................</w:t>
      </w:r>
    </w:p>
    <w:p w:rsidR="003E7A1E" w:rsidRPr="003E7A1E" w:rsidRDefault="003E7A1E" w:rsidP="003E7A1E">
      <w:pPr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       Podpis (-y)</w:t>
      </w:r>
    </w:p>
    <w:p w:rsidR="003E7A1E" w:rsidRPr="003E7A1E" w:rsidRDefault="003E7A1E" w:rsidP="003E7A1E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sz w:val="24"/>
          <w:szCs w:val="24"/>
        </w:rPr>
      </w:pPr>
      <w:r w:rsidRPr="003E7A1E">
        <w:rPr>
          <w:sz w:val="24"/>
          <w:szCs w:val="24"/>
        </w:rPr>
        <w:t>* – niepotrzebne skreślić</w:t>
      </w:r>
      <w:r w:rsidRPr="003E7A1E">
        <w:rPr>
          <w:sz w:val="24"/>
          <w:szCs w:val="24"/>
        </w:rPr>
        <w:tab/>
      </w:r>
    </w:p>
    <w:p w:rsidR="00FF5D56" w:rsidRPr="003E7A1E" w:rsidRDefault="00FF5D56">
      <w:pPr>
        <w:rPr>
          <w:rFonts w:ascii="Times New Roman" w:hAnsi="Times New Roman" w:cs="Times New Roman"/>
          <w:sz w:val="24"/>
          <w:szCs w:val="24"/>
        </w:rPr>
      </w:pPr>
    </w:p>
    <w:sectPr w:rsidR="00FF5D56" w:rsidRPr="003E7A1E" w:rsidSect="00437682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81" w:rsidRDefault="00B13D81" w:rsidP="001F211B">
      <w:pPr>
        <w:spacing w:after="0" w:line="240" w:lineRule="auto"/>
      </w:pPr>
      <w:r>
        <w:separator/>
      </w:r>
    </w:p>
  </w:endnote>
  <w:endnote w:type="continuationSeparator" w:id="0">
    <w:p w:rsidR="00B13D81" w:rsidRDefault="00B13D81" w:rsidP="001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81" w:rsidRDefault="00B13D81" w:rsidP="001F211B">
      <w:pPr>
        <w:spacing w:after="0" w:line="240" w:lineRule="auto"/>
      </w:pPr>
      <w:r>
        <w:separator/>
      </w:r>
    </w:p>
  </w:footnote>
  <w:footnote w:type="continuationSeparator" w:id="0">
    <w:p w:rsidR="00B13D81" w:rsidRDefault="00B13D81" w:rsidP="001F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1B" w:rsidRPr="003E7A1E" w:rsidRDefault="00BD05AE" w:rsidP="001F211B">
    <w:pPr>
      <w:pStyle w:val="Nagwek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Nr </w:t>
    </w:r>
    <w:r w:rsidRPr="000C5F34">
      <w:rPr>
        <w:rFonts w:ascii="Times New Roman" w:hAnsi="Times New Roman" w:cs="Times New Roman"/>
        <w:b/>
        <w:sz w:val="24"/>
        <w:szCs w:val="24"/>
      </w:rPr>
      <w:t xml:space="preserve">sprawy: </w:t>
    </w:r>
    <w:r w:rsidR="002046D9">
      <w:rPr>
        <w:rFonts w:ascii="Times New Roman" w:hAnsi="Times New Roman" w:cs="Times New Roman"/>
        <w:b/>
        <w:sz w:val="24"/>
        <w:szCs w:val="24"/>
      </w:rPr>
      <w:t>0</w:t>
    </w:r>
    <w:r w:rsidR="003B5117">
      <w:rPr>
        <w:rFonts w:ascii="Times New Roman" w:hAnsi="Times New Roman" w:cs="Times New Roman"/>
        <w:b/>
        <w:sz w:val="24"/>
        <w:szCs w:val="24"/>
      </w:rPr>
      <w:t>7</w:t>
    </w:r>
    <w:r w:rsidR="002046D9">
      <w:rPr>
        <w:rFonts w:ascii="Times New Roman" w:hAnsi="Times New Roman" w:cs="Times New Roman"/>
        <w:b/>
        <w:sz w:val="24"/>
        <w:szCs w:val="24"/>
      </w:rPr>
      <w:t xml:space="preserve"> </w:t>
    </w:r>
    <w:r w:rsidR="000C5F34" w:rsidRPr="000C5F34">
      <w:rPr>
        <w:rFonts w:ascii="Times New Roman" w:hAnsi="Times New Roman" w:cs="Times New Roman"/>
        <w:b/>
        <w:sz w:val="24"/>
        <w:szCs w:val="24"/>
      </w:rPr>
      <w:t xml:space="preserve">/ </w:t>
    </w:r>
    <w:r w:rsidR="002046D9">
      <w:rPr>
        <w:rFonts w:ascii="Times New Roman" w:hAnsi="Times New Roman" w:cs="Times New Roman"/>
        <w:b/>
        <w:sz w:val="24"/>
        <w:szCs w:val="24"/>
      </w:rPr>
      <w:t>I</w:t>
    </w:r>
    <w:r w:rsidR="000C5F34" w:rsidRPr="000C5F34">
      <w:rPr>
        <w:rFonts w:ascii="Times New Roman" w:hAnsi="Times New Roman" w:cs="Times New Roman"/>
        <w:b/>
        <w:sz w:val="24"/>
        <w:szCs w:val="24"/>
      </w:rPr>
      <w:t xml:space="preserve"> / 2019</w:t>
    </w:r>
    <w:r w:rsidR="00CC7EEF">
      <w:rPr>
        <w:rFonts w:ascii="Times New Roman" w:hAnsi="Times New Roman" w:cs="Times New Roman"/>
        <w:b/>
        <w:sz w:val="24"/>
        <w:szCs w:val="24"/>
      </w:rPr>
      <w:t xml:space="preserve">            </w:t>
    </w:r>
    <w:r w:rsidR="00AD53FA">
      <w:rPr>
        <w:rFonts w:ascii="Times New Roman" w:hAnsi="Times New Roman" w:cs="Times New Roman"/>
        <w:b/>
        <w:sz w:val="24"/>
        <w:szCs w:val="24"/>
      </w:rPr>
      <w:tab/>
    </w:r>
    <w:r w:rsidR="00AD53FA">
      <w:rPr>
        <w:rFonts w:ascii="Times New Roman" w:hAnsi="Times New Roman" w:cs="Times New Roman"/>
        <w:b/>
        <w:sz w:val="24"/>
        <w:szCs w:val="24"/>
      </w:rPr>
      <w:tab/>
      <w:t xml:space="preserve">  Załącznik Nr 7</w:t>
    </w:r>
    <w:r w:rsidR="001F211B" w:rsidRPr="003E7A1E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1F211B" w:rsidRDefault="001F21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5B67FA"/>
    <w:multiLevelType w:val="hybridMultilevel"/>
    <w:tmpl w:val="35263D5C"/>
    <w:lvl w:ilvl="0" w:tplc="7EA894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11B"/>
    <w:rsid w:val="00090A9A"/>
    <w:rsid w:val="000C5F34"/>
    <w:rsid w:val="001123F6"/>
    <w:rsid w:val="001547FC"/>
    <w:rsid w:val="00186129"/>
    <w:rsid w:val="001F211B"/>
    <w:rsid w:val="00202F47"/>
    <w:rsid w:val="002046D9"/>
    <w:rsid w:val="002B1843"/>
    <w:rsid w:val="002C0AEE"/>
    <w:rsid w:val="003762D5"/>
    <w:rsid w:val="003B5117"/>
    <w:rsid w:val="003D7FDF"/>
    <w:rsid w:val="003E7A1E"/>
    <w:rsid w:val="0042672A"/>
    <w:rsid w:val="00437682"/>
    <w:rsid w:val="004504D4"/>
    <w:rsid w:val="004543E8"/>
    <w:rsid w:val="004F22DF"/>
    <w:rsid w:val="005309EF"/>
    <w:rsid w:val="005421E1"/>
    <w:rsid w:val="005A2583"/>
    <w:rsid w:val="006949E7"/>
    <w:rsid w:val="006A7214"/>
    <w:rsid w:val="006B64B1"/>
    <w:rsid w:val="0071351C"/>
    <w:rsid w:val="007246BE"/>
    <w:rsid w:val="00735E10"/>
    <w:rsid w:val="007868BE"/>
    <w:rsid w:val="0089149B"/>
    <w:rsid w:val="008E33A8"/>
    <w:rsid w:val="009B5E8B"/>
    <w:rsid w:val="009D1599"/>
    <w:rsid w:val="00A33869"/>
    <w:rsid w:val="00A36E0A"/>
    <w:rsid w:val="00A63154"/>
    <w:rsid w:val="00A93B18"/>
    <w:rsid w:val="00A95F15"/>
    <w:rsid w:val="00AC302E"/>
    <w:rsid w:val="00AC79D3"/>
    <w:rsid w:val="00AD53FA"/>
    <w:rsid w:val="00AE3159"/>
    <w:rsid w:val="00B13D81"/>
    <w:rsid w:val="00B6156C"/>
    <w:rsid w:val="00B958D7"/>
    <w:rsid w:val="00BD05AE"/>
    <w:rsid w:val="00BF7B5A"/>
    <w:rsid w:val="00C046B9"/>
    <w:rsid w:val="00C906FB"/>
    <w:rsid w:val="00CA4281"/>
    <w:rsid w:val="00CC7EEF"/>
    <w:rsid w:val="00CF187A"/>
    <w:rsid w:val="00D0581F"/>
    <w:rsid w:val="00E45A49"/>
    <w:rsid w:val="00E67860"/>
    <w:rsid w:val="00E83A87"/>
    <w:rsid w:val="00F117CE"/>
    <w:rsid w:val="00F503D2"/>
    <w:rsid w:val="00F7662D"/>
    <w:rsid w:val="00FC1D51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1B"/>
  </w:style>
  <w:style w:type="paragraph" w:styleId="Stopka">
    <w:name w:val="footer"/>
    <w:basedOn w:val="Normalny"/>
    <w:link w:val="Stopka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1B"/>
  </w:style>
  <w:style w:type="paragraph" w:styleId="Tekstpodstawowy">
    <w:name w:val="Body Text"/>
    <w:basedOn w:val="Normalny"/>
    <w:link w:val="TekstpodstawowyZnak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A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E7A1E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E7A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99B7-E477-49A0-829D-44330DD0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Michał</cp:lastModifiedBy>
  <cp:revision>22</cp:revision>
  <cp:lastPrinted>2019-10-02T10:56:00Z</cp:lastPrinted>
  <dcterms:created xsi:type="dcterms:W3CDTF">2019-04-25T07:25:00Z</dcterms:created>
  <dcterms:modified xsi:type="dcterms:W3CDTF">2019-12-16T13:26:00Z</dcterms:modified>
</cp:coreProperties>
</file>